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27 July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The RTC SWG teleconference received five input contributions but only had time to review three of them.  The proposed microphone description for iRTC client in the terminal, AR/MR Application Classification, and Volumetric video use cases and requirements input contributions were all reviewed and then noted as more updates are necessary.</w:t>
      </w:r>
    </w:p>
    <w:p w:rsidR="00000000" w:rsidDel="00000000" w:rsidP="00000000" w:rsidRDefault="00000000" w:rsidRPr="00000000" w14:paraId="00000009">
      <w:pPr>
        <w:widowControl w:val="1"/>
        <w:spacing w:after="0" w:before="0" w:line="276" w:lineRule="auto"/>
        <w:ind w:left="120" w:firstLine="0"/>
        <w:rPr>
          <w:b w:val="1"/>
          <w:sz w:val="20"/>
          <w:szCs w:val="20"/>
        </w:rPr>
      </w:pPr>
      <w:r w:rsidDel="00000000" w:rsidR="00000000" w:rsidRPr="00000000">
        <w:rPr>
          <w:rtl w:val="0"/>
        </w:rPr>
      </w:r>
    </w:p>
    <w:p w:rsidR="00000000" w:rsidDel="00000000" w:rsidP="00000000" w:rsidRDefault="00000000" w:rsidRPr="00000000" w14:paraId="0000000A">
      <w:pPr>
        <w:pStyle w:val="Heading2"/>
        <w:pageBreakBefore w:val="0"/>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w:t>
      </w:r>
      <w:r w:rsidDel="00000000" w:rsidR="00000000" w:rsidRPr="00000000">
        <w:rPr>
          <w:rtl w:val="0"/>
        </w:rPr>
      </w:r>
    </w:p>
    <w:p w:rsidR="00000000" w:rsidDel="00000000" w:rsidP="00000000" w:rsidRDefault="00000000" w:rsidRPr="00000000" w14:paraId="0000000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0C">
      <w:pPr>
        <w:spacing w:after="0" w:before="0" w:lineRule="auto"/>
        <w:rPr>
          <w:rFonts w:ascii="Times New Roman" w:cs="Times New Roman" w:eastAsia="Times New Roman" w:hAnsi="Times New Roman"/>
          <w:b w:val="1"/>
          <w:sz w:val="20"/>
          <w:szCs w:val="20"/>
        </w:rPr>
      </w:pPr>
      <w:r w:rsidDel="00000000" w:rsidR="00000000" w:rsidRPr="00000000">
        <w:rPr>
          <w:rtl w:val="0"/>
        </w:rPr>
      </w:r>
    </w:p>
    <w:tbl>
      <w:tblPr>
        <w:tblStyle w:val="Table1"/>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8.870005832604"/>
        <w:gridCol w:w="1955.9469233012537"/>
        <w:gridCol w:w="5824.694881889764"/>
        <w:tblGridChange w:id="0">
          <w:tblGrid>
            <w:gridCol w:w="1538.870005832604"/>
            <w:gridCol w:w="1955.9469233012537"/>
            <w:gridCol w:w="5824.694881889764"/>
          </w:tblGrid>
        </w:tblGridChange>
      </w:tblGrid>
      <w:tr>
        <w:trPr>
          <w:cantSplit w:val="0"/>
          <w:trHeight w:val="1265"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100.0" w:type="dxa"/>
              <w:left w:w="100.0" w:type="dxa"/>
              <w:bottom w:w="100.0" w:type="dxa"/>
              <w:right w:w="100.0" w:type="dxa"/>
            </w:tcMar>
            <w:vAlign w:val="top"/>
          </w:tcPr>
          <w:p w:rsidR="00000000" w:rsidDel="00000000" w:rsidP="00000000" w:rsidRDefault="00000000" w:rsidRPr="00000000" w14:paraId="0000000D">
            <w:pPr>
              <w:spacing w:after="0" w:before="0" w:lineRule="auto"/>
              <w:rPr>
                <w:b w:val="1"/>
              </w:rPr>
            </w:pPr>
            <w:r w:rsidDel="00000000" w:rsidR="00000000" w:rsidRPr="00000000">
              <w:rPr>
                <w:b w:val="1"/>
                <w:rtl w:val="0"/>
              </w:rPr>
              <w:t xml:space="preserve">Telco #3</w:t>
            </w:r>
          </w:p>
          <w:p w:rsidR="00000000" w:rsidDel="00000000" w:rsidP="00000000" w:rsidRDefault="00000000" w:rsidRPr="00000000" w14:paraId="0000000E">
            <w:pPr>
              <w:spacing w:after="0" w:before="0" w:lineRule="auto"/>
              <w:rPr>
                <w:b w:val="1"/>
              </w:rPr>
            </w:pPr>
            <w:r w:rsidDel="00000000" w:rsidR="00000000" w:rsidRPr="00000000">
              <w:rPr>
                <w:b w:val="1"/>
                <w:rtl w:val="0"/>
              </w:rPr>
              <w:t xml:space="preserve">iRTCW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spacing w:after="0" w:before="0" w:lineRule="auto"/>
              <w:rPr>
                <w:b w:val="1"/>
              </w:rPr>
            </w:pPr>
            <w:r w:rsidDel="00000000" w:rsidR="00000000" w:rsidRPr="00000000">
              <w:rPr>
                <w:b w:val="1"/>
                <w:rtl w:val="0"/>
              </w:rPr>
              <w:t xml:space="preserve">27 July, 2022 (16:00-18:00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spacing w:after="60" w:before="0" w:line="276" w:lineRule="auto"/>
              <w:ind w:left="500" w:firstLine="0"/>
              <w:rPr>
                <w:b w:val="1"/>
              </w:rPr>
            </w:pPr>
            <w:r w:rsidDel="00000000" w:rsidR="00000000" w:rsidRPr="00000000">
              <w:rPr>
                <w:b w:val="1"/>
                <w:rtl w:val="0"/>
              </w:rPr>
              <w:t xml:space="preserve">Submission due: 23:59 CEST, 22 July, 2022</w:t>
            </w:r>
          </w:p>
          <w:p w:rsidR="00000000" w:rsidDel="00000000" w:rsidP="00000000" w:rsidRDefault="00000000" w:rsidRPr="00000000" w14:paraId="00000011">
            <w:pPr>
              <w:spacing w:after="60" w:before="0" w:line="276" w:lineRule="auto"/>
              <w:ind w:left="500" w:firstLine="0"/>
              <w:rPr>
                <w:b w:val="1"/>
              </w:rPr>
            </w:pPr>
            <w:r w:rsidDel="00000000" w:rsidR="00000000" w:rsidRPr="00000000">
              <w:rPr>
                <w:b w:val="1"/>
                <w:rtl w:val="0"/>
              </w:rPr>
              <w:t xml:space="preserve">Classify &amp; clarify proposals on WebRTC integration</w:t>
            </w:r>
          </w:p>
        </w:tc>
      </w:tr>
    </w:tbl>
    <w:p w:rsidR="00000000" w:rsidDel="00000000" w:rsidP="00000000" w:rsidRDefault="00000000" w:rsidRPr="00000000" w14:paraId="00000012">
      <w:pPr>
        <w:spacing w:after="0" w:before="0" w:lineRule="auto"/>
        <w:rPr>
          <w:b w:val="1"/>
        </w:rPr>
      </w:pPr>
      <w:r w:rsidDel="00000000" w:rsidR="00000000" w:rsidRPr="00000000">
        <w:rPr>
          <w:b w:val="1"/>
          <w:rtl w:val="0"/>
        </w:rPr>
        <w:t xml:space="preserve"> </w:t>
      </w:r>
    </w:p>
    <w:p w:rsidR="00000000" w:rsidDel="00000000" w:rsidP="00000000" w:rsidRDefault="00000000" w:rsidRPr="00000000" w14:paraId="00000013">
      <w:pPr>
        <w:spacing w:after="0" w:before="0" w:lineRule="auto"/>
        <w:rPr>
          <w:b w:val="1"/>
        </w:rPr>
      </w:pPr>
      <w:r w:rsidDel="00000000" w:rsidR="00000000" w:rsidRPr="00000000">
        <w:rPr>
          <w:b w:val="1"/>
          <w:rtl w:val="0"/>
        </w:rPr>
        <w:t xml:space="preserve"> </w:t>
      </w:r>
    </w:p>
    <w:tbl>
      <w:tblPr>
        <w:tblStyle w:val="Table2"/>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81.6668870589647"/>
        <w:gridCol w:w="7137.844923964657"/>
        <w:tblGridChange w:id="0">
          <w:tblGrid>
            <w:gridCol w:w="2181.6668870589647"/>
            <w:gridCol w:w="7137.844923964657"/>
          </w:tblGrid>
        </w:tblGridChange>
      </w:tblGrid>
      <w:tr>
        <w:trPr>
          <w:cantSplit w:val="0"/>
          <w:trHeight w:val="16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spacing w:after="60" w:before="60" w:lineRule="auto"/>
              <w:rPr>
                <w:b w:val="1"/>
              </w:rPr>
            </w:pPr>
            <w:r w:rsidDel="00000000" w:rsidR="00000000" w:rsidRPr="00000000">
              <w:rPr>
                <w:b w:val="1"/>
                <w:rtl w:val="0"/>
              </w:rPr>
              <w:t xml:space="preserve">Telco#3 (Topic: FS_eiRTCW, Date: 27 July 2022, Time 16:00-18:00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spacing w:after="60" w:before="60" w:lineRule="auto"/>
              <w:ind w:left="720" w:firstLine="0"/>
              <w:rPr>
                <w:b w:val="1"/>
                <w:sz w:val="24"/>
                <w:szCs w:val="24"/>
              </w:rPr>
            </w:pPr>
            <w:r w:rsidDel="00000000" w:rsidR="00000000" w:rsidRPr="00000000">
              <w:rPr>
                <w:b w:val="1"/>
                <w:sz w:val="24"/>
                <w:szCs w:val="24"/>
                <w:rtl w:val="0"/>
              </w:rPr>
              <w:t xml:space="preserve">Update the permanent document</w:t>
            </w:r>
          </w:p>
          <w:p w:rsidR="00000000" w:rsidDel="00000000" w:rsidP="00000000" w:rsidRDefault="00000000" w:rsidRPr="00000000" w14:paraId="00000016">
            <w:pPr>
              <w:spacing w:after="60" w:before="60" w:lineRule="auto"/>
              <w:ind w:left="720" w:firstLine="0"/>
              <w:rPr>
                <w:b w:val="1"/>
                <w:sz w:val="24"/>
                <w:szCs w:val="24"/>
              </w:rPr>
            </w:pPr>
            <w:r w:rsidDel="00000000" w:rsidR="00000000" w:rsidRPr="00000000">
              <w:rPr>
                <w:b w:val="1"/>
                <w:sz w:val="24"/>
                <w:szCs w:val="24"/>
                <w:rtl w:val="0"/>
              </w:rPr>
              <w:t xml:space="preserve">Contribution submission deadline: 23:59 CEST, 22 July, 2022</w:t>
            </w:r>
          </w:p>
        </w:tc>
      </w:tr>
    </w:tbl>
    <w:p w:rsidR="00000000" w:rsidDel="00000000" w:rsidP="00000000" w:rsidRDefault="00000000" w:rsidRPr="00000000" w14:paraId="00000017">
      <w:pPr>
        <w:spacing w:after="0" w:before="120" w:lineRule="auto"/>
        <w:rPr/>
      </w:pPr>
      <w:r w:rsidDel="00000000" w:rsidR="00000000" w:rsidRPr="00000000">
        <w:rPr>
          <w:rtl w:val="0"/>
        </w:rPr>
      </w:r>
    </w:p>
    <w:p w:rsidR="00000000" w:rsidDel="00000000" w:rsidP="00000000" w:rsidRDefault="00000000" w:rsidRPr="00000000" w14:paraId="00000018">
      <w:pPr>
        <w:pageBreakBefore w:val="0"/>
        <w:widowControl w:val="1"/>
        <w:spacing w:after="0" w:before="0" w:line="276" w:lineRule="auto"/>
        <w:rPr/>
      </w:pPr>
      <w:r w:rsidDel="00000000" w:rsidR="00000000" w:rsidRPr="00000000">
        <w:rPr>
          <w:rtl w:val="0"/>
        </w:rPr>
        <w:t xml:space="preserve">The rapporteurs, Naotaka </w:t>
      </w:r>
      <w:r w:rsidDel="00000000" w:rsidR="00000000" w:rsidRPr="00000000">
        <w:rPr>
          <w:rFonts w:ascii="Times New Roman" w:cs="Times New Roman" w:eastAsia="Times New Roman" w:hAnsi="Times New Roman"/>
          <w:sz w:val="24"/>
          <w:szCs w:val="24"/>
          <w:rtl w:val="0"/>
        </w:rPr>
        <w:t xml:space="preserve">Morita,</w:t>
      </w:r>
      <w:r w:rsidDel="00000000" w:rsidR="00000000" w:rsidRPr="00000000">
        <w:rPr>
          <w:rtl w:val="0"/>
        </w:rPr>
        <w:t xml:space="preserve"> opened the conference call at about 16:05 hours CEST on July 27, 2022.</w:t>
      </w:r>
    </w:p>
    <w:p w:rsidR="00000000" w:rsidDel="00000000" w:rsidP="00000000" w:rsidRDefault="00000000" w:rsidRPr="00000000" w14:paraId="00000019">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A">
      <w:pPr>
        <w:pageBreakBefore w:val="0"/>
        <w:widowControl w:val="1"/>
        <w:spacing w:after="0" w:before="0" w:line="276" w:lineRule="auto"/>
        <w:rPr/>
      </w:pPr>
      <w:r w:rsidDel="00000000" w:rsidR="00000000" w:rsidRPr="00000000">
        <w:rPr>
          <w:highlight w:val="yellow"/>
          <w:rtl w:val="0"/>
        </w:rPr>
        <w:t xml:space="preserve">Saba </w:t>
      </w:r>
      <w:r w:rsidDel="00000000" w:rsidR="00000000" w:rsidRPr="00000000">
        <w:rPr>
          <w:rFonts w:ascii="Times New Roman" w:cs="Times New Roman" w:eastAsia="Times New Roman" w:hAnsi="Times New Roman"/>
          <w:sz w:val="24"/>
          <w:szCs w:val="24"/>
          <w:rtl w:val="0"/>
        </w:rPr>
        <w:t xml:space="preserve">Ahsan</w:t>
      </w:r>
      <w:r w:rsidDel="00000000" w:rsidR="00000000" w:rsidRPr="00000000">
        <w:rPr>
          <w:rtl w:val="0"/>
        </w:rPr>
        <w:t xml:space="preserve"> vol</w:t>
      </w:r>
      <w:r w:rsidDel="00000000" w:rsidR="00000000" w:rsidRPr="00000000">
        <w:rPr>
          <w:rtl w:val="0"/>
        </w:rPr>
        <w:t xml:space="preserve">unteered to take minutes on the conference call. The rapporteurs also requested the participants to add their names to the attendance list at the end of the on-line minutes located here: </w:t>
      </w:r>
    </w:p>
    <w:p w:rsidR="00000000" w:rsidDel="00000000" w:rsidP="00000000" w:rsidRDefault="00000000" w:rsidRPr="00000000" w14:paraId="0000001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C">
      <w:pPr>
        <w:pageBreakBefore w:val="0"/>
        <w:widowControl w:val="1"/>
        <w:spacing w:after="0" w:before="0" w:line="276" w:lineRule="auto"/>
        <w:rPr/>
      </w:pPr>
      <w:hyperlink r:id="rId7">
        <w:r w:rsidDel="00000000" w:rsidR="00000000" w:rsidRPr="00000000">
          <w:rPr>
            <w:color w:val="1155cc"/>
            <w:u w:val="single"/>
            <w:rtl w:val="0"/>
          </w:rPr>
          <w:t xml:space="preserve">https://docs.google.com/document/d/1MOLtS0_tt2v-TBNYW9-uhdvF0eg1JRYBWaWgc4genCM/edit?usp=sharing</w:t>
        </w:r>
      </w:hyperlink>
      <w:r w:rsidDel="00000000" w:rsidR="00000000" w:rsidRPr="00000000">
        <w:rPr>
          <w:rtl w:val="0"/>
        </w:rPr>
      </w:r>
    </w:p>
    <w:p w:rsidR="00000000" w:rsidDel="00000000" w:rsidP="00000000" w:rsidRDefault="00000000" w:rsidRPr="00000000" w14:paraId="0000001D">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1E">
      <w:pPr>
        <w:widowControl w:val="1"/>
        <w:spacing w:after="0" w:before="120" w:line="276" w:lineRule="auto"/>
        <w:ind w:left="142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1F">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3"/>
        <w:tblW w:w="82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020"/>
        <w:gridCol w:w="1770"/>
        <w:gridCol w:w="750"/>
        <w:tblGridChange w:id="0">
          <w:tblGrid>
            <w:gridCol w:w="1710"/>
            <w:gridCol w:w="4020"/>
            <w:gridCol w:w="1770"/>
            <w:gridCol w:w="7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0">
            <w:pPr>
              <w:widowControl w:val="1"/>
              <w:spacing w:after="0" w:before="0" w:line="276" w:lineRule="auto"/>
              <w:ind w:left="120" w:firstLine="0"/>
              <w:rPr>
                <w:b w:val="1"/>
                <w:color w:val="0000ff"/>
                <w:sz w:val="20"/>
                <w:szCs w:val="20"/>
                <w:u w:val="single"/>
              </w:rPr>
            </w:pPr>
            <w:hyperlink r:id="rId8">
              <w:r w:rsidDel="00000000" w:rsidR="00000000" w:rsidRPr="00000000">
                <w:rPr>
                  <w:b w:val="1"/>
                  <w:color w:val="0000ff"/>
                  <w:sz w:val="20"/>
                  <w:szCs w:val="20"/>
                  <w:u w:val="single"/>
                  <w:rtl w:val="0"/>
                </w:rPr>
                <w:t xml:space="preserve">S4aR220021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RTC SWG 27 July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sz w:val="20"/>
                <w:szCs w:val="20"/>
              </w:rPr>
            </w:pPr>
            <w:r w:rsidDel="00000000" w:rsidR="00000000" w:rsidRPr="00000000">
              <w:rPr>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24">
      <w:pPr>
        <w:rPr>
          <w:b w:val="1"/>
          <w:sz w:val="24"/>
          <w:szCs w:val="24"/>
        </w:rPr>
      </w:pPr>
      <w:r w:rsidDel="00000000" w:rsidR="00000000" w:rsidRPr="00000000">
        <w:rPr>
          <w:rtl w:val="0"/>
        </w:rPr>
        <w:t xml:space="preserve"> The agenda was approved.</w:t>
      </w:r>
      <w:r w:rsidDel="00000000" w:rsidR="00000000" w:rsidRPr="00000000">
        <w:rPr>
          <w:rtl w:val="0"/>
        </w:rPr>
      </w:r>
    </w:p>
    <w:p w:rsidR="00000000" w:rsidDel="00000000" w:rsidP="00000000" w:rsidRDefault="00000000" w:rsidRPr="00000000" w14:paraId="00000025">
      <w:pPr>
        <w:widowControl w:val="1"/>
        <w:spacing w:after="0" w:before="120" w:line="276" w:lineRule="auto"/>
        <w:ind w:left="142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6">
      <w:pPr>
        <w:widowControl w:val="1"/>
        <w:spacing w:after="0" w:before="120" w:line="276" w:lineRule="auto"/>
        <w:ind w:left="1420" w:hanging="560"/>
        <w:rPr>
          <w:b w:val="1"/>
          <w:sz w:val="24"/>
          <w:szCs w:val="24"/>
        </w:rPr>
      </w:pPr>
      <w:r w:rsidDel="00000000" w:rsidR="00000000" w:rsidRPr="00000000">
        <w:rPr>
          <w:b w:val="1"/>
          <w:sz w:val="24"/>
          <w:szCs w:val="24"/>
          <w:rtl w:val="0"/>
        </w:rPr>
        <w:t xml:space="preserve">5    </w:t>
        <w:tab/>
        <w:t xml:space="preserve">TEI17 and any other Rel-17 matter</w:t>
      </w:r>
    </w:p>
    <w:p w:rsidR="00000000" w:rsidDel="00000000" w:rsidP="00000000" w:rsidRDefault="00000000" w:rsidRPr="00000000" w14:paraId="00000027">
      <w:pPr>
        <w:widowControl w:val="1"/>
        <w:spacing w:after="0" w:before="120" w:line="276" w:lineRule="auto"/>
        <w:ind w:left="1420" w:hanging="560"/>
        <w:rPr>
          <w:b w:val="1"/>
          <w:sz w:val="24"/>
          <w:szCs w:val="24"/>
        </w:rPr>
      </w:pPr>
      <w:r w:rsidDel="00000000" w:rsidR="00000000" w:rsidRPr="00000000">
        <w:rPr>
          <w:b w:val="1"/>
          <w:sz w:val="24"/>
          <w:szCs w:val="24"/>
          <w:rtl w:val="0"/>
        </w:rPr>
        <w:t xml:space="preserve">5.2 </w:t>
        <w:tab/>
        <w:t xml:space="preserve">Immersive Real-time Communication for WebRTC (iRTCW)</w:t>
      </w:r>
    </w:p>
    <w:p w:rsidR="00000000" w:rsidDel="00000000" w:rsidP="00000000" w:rsidRDefault="00000000" w:rsidRPr="00000000" w14:paraId="00000028">
      <w:pPr>
        <w:widowControl w:val="1"/>
        <w:spacing w:after="0" w:before="120" w:line="276" w:lineRule="auto"/>
        <w:rPr>
          <w:b w:val="1"/>
          <w:sz w:val="24"/>
          <w:szCs w:val="24"/>
        </w:rPr>
      </w:pPr>
      <w:r w:rsidDel="00000000" w:rsidR="00000000" w:rsidRPr="00000000">
        <w:rPr>
          <w:b w:val="1"/>
          <w:sz w:val="24"/>
          <w:szCs w:val="24"/>
          <w:rtl w:val="0"/>
        </w:rPr>
        <w:t xml:space="preserve"> </w:t>
      </w:r>
    </w:p>
    <w:tbl>
      <w:tblPr>
        <w:tblStyle w:val="Table4"/>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3750"/>
        <w:gridCol w:w="1800"/>
        <w:gridCol w:w="1665"/>
        <w:tblGridChange w:id="0">
          <w:tblGrid>
            <w:gridCol w:w="1605"/>
            <w:gridCol w:w="3750"/>
            <w:gridCol w:w="1800"/>
            <w:gridCol w:w="166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1"/>
              <w:spacing w:after="0" w:before="0" w:line="276" w:lineRule="auto"/>
              <w:ind w:left="120" w:firstLine="0"/>
              <w:rPr>
                <w:b w:val="1"/>
                <w:color w:val="0000ff"/>
                <w:sz w:val="20"/>
                <w:szCs w:val="20"/>
                <w:u w:val="single"/>
              </w:rPr>
            </w:pPr>
            <w:hyperlink r:id="rId9">
              <w:r w:rsidDel="00000000" w:rsidR="00000000" w:rsidRPr="00000000">
                <w:rPr>
                  <w:b w:val="1"/>
                  <w:color w:val="0000ff"/>
                  <w:sz w:val="20"/>
                  <w:szCs w:val="20"/>
                  <w:u w:val="single"/>
                  <w:rtl w:val="0"/>
                </w:rPr>
                <w:t xml:space="preserve">S4aR220016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276" w:lineRule="auto"/>
              <w:ind w:left="120" w:firstLine="0"/>
              <w:rPr>
                <w:b w:val="1"/>
                <w:sz w:val="20"/>
                <w:szCs w:val="20"/>
              </w:rPr>
            </w:pPr>
            <w:r w:rsidDel="00000000" w:rsidR="00000000" w:rsidRPr="00000000">
              <w:rPr>
                <w:b w:val="1"/>
                <w:sz w:val="20"/>
                <w:szCs w:val="20"/>
                <w:rtl w:val="0"/>
              </w:rPr>
              <w:t xml:space="preserve">Microphone description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1"/>
              <w:spacing w:after="0" w:before="0" w:line="276" w:lineRule="auto"/>
              <w:ind w:left="120" w:firstLine="0"/>
              <w:rPr>
                <w:b w:val="1"/>
                <w:sz w:val="20"/>
                <w:szCs w:val="20"/>
              </w:rPr>
            </w:pPr>
            <w:r w:rsidDel="00000000" w:rsidR="00000000" w:rsidRPr="00000000">
              <w:rPr>
                <w:b w:val="1"/>
                <w:sz w:val="20"/>
                <w:szCs w:val="20"/>
                <w:rtl w:val="0"/>
              </w:rPr>
              <w:t xml:space="preserve">Meta Ireland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b w:val="1"/>
                <w:sz w:val="20"/>
                <w:szCs w:val="20"/>
              </w:rPr>
            </w:pPr>
            <w:r w:rsidDel="00000000" w:rsidR="00000000" w:rsidRPr="00000000">
              <w:rPr>
                <w:b w:val="1"/>
                <w:sz w:val="20"/>
                <w:szCs w:val="20"/>
                <w:rtl w:val="0"/>
              </w:rPr>
              <w:t xml:space="preserve">5.2</w:t>
            </w:r>
          </w:p>
        </w:tc>
      </w:tr>
    </w:tbl>
    <w:p w:rsidR="00000000" w:rsidDel="00000000" w:rsidP="00000000" w:rsidRDefault="00000000" w:rsidRPr="00000000" w14:paraId="0000002D">
      <w:pPr>
        <w:widowControl w:val="1"/>
        <w:spacing w:after="0" w:before="12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2E">
      <w:pPr>
        <w:widowControl w:val="1"/>
        <w:spacing w:after="0" w:before="120" w:line="276" w:lineRule="auto"/>
        <w:rPr>
          <w:sz w:val="20"/>
          <w:szCs w:val="20"/>
        </w:rPr>
      </w:pPr>
      <w:r w:rsidDel="00000000" w:rsidR="00000000" w:rsidRPr="00000000">
        <w:rPr>
          <w:sz w:val="20"/>
          <w:szCs w:val="20"/>
          <w:rtl w:val="0"/>
        </w:rPr>
        <w:t xml:space="preserve">Presenter: Kyunghun</w:t>
      </w:r>
    </w:p>
    <w:p w:rsidR="00000000" w:rsidDel="00000000" w:rsidP="00000000" w:rsidRDefault="00000000" w:rsidRPr="00000000" w14:paraId="0000002F">
      <w:pPr>
        <w:widowControl w:val="1"/>
        <w:spacing w:after="0" w:before="120" w:line="276" w:lineRule="auto"/>
        <w:rPr>
          <w:sz w:val="20"/>
          <w:szCs w:val="20"/>
        </w:rPr>
      </w:pPr>
      <w:r w:rsidDel="00000000" w:rsidR="00000000" w:rsidRPr="00000000">
        <w:rPr>
          <w:sz w:val="20"/>
          <w:szCs w:val="20"/>
          <w:rtl w:val="0"/>
        </w:rPr>
        <w:t xml:space="preserve">Kyunghun: We were not able to find other solutions in other 3GPP standards.</w:t>
      </w:r>
    </w:p>
    <w:p w:rsidR="00000000" w:rsidDel="00000000" w:rsidP="00000000" w:rsidRDefault="00000000" w:rsidRPr="00000000" w14:paraId="00000030">
      <w:pPr>
        <w:widowControl w:val="1"/>
        <w:spacing w:after="0" w:before="120" w:line="276" w:lineRule="auto"/>
        <w:rPr>
          <w:sz w:val="20"/>
          <w:szCs w:val="20"/>
        </w:rPr>
      </w:pPr>
      <w:r w:rsidDel="00000000" w:rsidR="00000000" w:rsidRPr="00000000">
        <w:rPr>
          <w:sz w:val="20"/>
          <w:szCs w:val="20"/>
          <w:rtl w:val="0"/>
        </w:rPr>
        <w:t xml:space="preserve">Stefan: contribution refers to a document using some specific audio processing. In reality, devices have different form factors. Device specific parameters are needed. It would make more sense to define parameters for processed audio output rather than raw audio ones. Better to refer to input formats defined in IVAS codec. </w:t>
      </w:r>
    </w:p>
    <w:p w:rsidR="00000000" w:rsidDel="00000000" w:rsidP="00000000" w:rsidRDefault="00000000" w:rsidRPr="00000000" w14:paraId="00000031">
      <w:pPr>
        <w:widowControl w:val="1"/>
        <w:spacing w:after="0" w:before="120" w:line="276" w:lineRule="auto"/>
        <w:rPr>
          <w:sz w:val="20"/>
          <w:szCs w:val="20"/>
        </w:rPr>
      </w:pPr>
      <w:r w:rsidDel="00000000" w:rsidR="00000000" w:rsidRPr="00000000">
        <w:rPr>
          <w:sz w:val="20"/>
          <w:szCs w:val="20"/>
          <w:rtl w:val="0"/>
        </w:rPr>
        <w:t xml:space="preserve">Kyunghun: Open to discussion with IVAS people to align with IVAS features. </w:t>
      </w:r>
    </w:p>
    <w:p w:rsidR="00000000" w:rsidDel="00000000" w:rsidP="00000000" w:rsidRDefault="00000000" w:rsidRPr="00000000" w14:paraId="00000032">
      <w:pPr>
        <w:widowControl w:val="1"/>
        <w:spacing w:after="0" w:before="120" w:line="276" w:lineRule="auto"/>
        <w:rPr>
          <w:sz w:val="20"/>
          <w:szCs w:val="20"/>
        </w:rPr>
      </w:pPr>
      <w:r w:rsidDel="00000000" w:rsidR="00000000" w:rsidRPr="00000000">
        <w:rPr>
          <w:sz w:val="20"/>
          <w:szCs w:val="20"/>
          <w:rtl w:val="0"/>
        </w:rPr>
        <w:t xml:space="preserve">Imed: Should we run this by Audio/SQ group? The coordinate system should be defined clearly.</w:t>
      </w:r>
    </w:p>
    <w:p w:rsidR="00000000" w:rsidDel="00000000" w:rsidP="00000000" w:rsidRDefault="00000000" w:rsidRPr="00000000" w14:paraId="00000033">
      <w:pPr>
        <w:widowControl w:val="1"/>
        <w:spacing w:after="0" w:before="120" w:line="276" w:lineRule="auto"/>
        <w:rPr>
          <w:sz w:val="20"/>
          <w:szCs w:val="20"/>
        </w:rPr>
      </w:pPr>
      <w:r w:rsidDel="00000000" w:rsidR="00000000" w:rsidRPr="00000000">
        <w:rPr>
          <w:sz w:val="20"/>
          <w:szCs w:val="20"/>
          <w:rtl w:val="0"/>
        </w:rPr>
        <w:t xml:space="preserve">Kyunghun: It was reviewed by SQ people, we will get more reviews and share them. Will add more detail to clarify if the coordinate system is right-handed or left-handed. </w:t>
      </w:r>
    </w:p>
    <w:p w:rsidR="00000000" w:rsidDel="00000000" w:rsidP="00000000" w:rsidRDefault="00000000" w:rsidRPr="00000000" w14:paraId="00000034">
      <w:pPr>
        <w:widowControl w:val="1"/>
        <w:spacing w:after="0" w:before="120" w:line="276" w:lineRule="auto"/>
        <w:rPr>
          <w:sz w:val="20"/>
          <w:szCs w:val="20"/>
        </w:rPr>
      </w:pPr>
      <w:r w:rsidDel="00000000" w:rsidR="00000000" w:rsidRPr="00000000">
        <w:rPr>
          <w:sz w:val="20"/>
          <w:szCs w:val="20"/>
          <w:rtl w:val="0"/>
        </w:rPr>
        <w:t xml:space="preserve">Stefan: These descriptors are specific for the one class of devices they were define for. The SQ group can have a more generic solution via the ATIAS work item to define relevant requirements for microphone processing. The output of the microphone processing would be device-independent formats such as Ambisonics that can be easily transmitted and rendered. For interoperability, the transmitted formats would be more important. </w:t>
      </w:r>
    </w:p>
    <w:p w:rsidR="00000000" w:rsidDel="00000000" w:rsidP="00000000" w:rsidRDefault="00000000" w:rsidRPr="00000000" w14:paraId="00000035">
      <w:pPr>
        <w:widowControl w:val="1"/>
        <w:spacing w:after="0" w:before="120" w:line="276" w:lineRule="auto"/>
        <w:rPr>
          <w:sz w:val="20"/>
          <w:szCs w:val="20"/>
        </w:rPr>
      </w:pPr>
      <w:r w:rsidDel="00000000" w:rsidR="00000000" w:rsidRPr="00000000">
        <w:rPr>
          <w:sz w:val="20"/>
          <w:szCs w:val="20"/>
          <w:rtl w:val="0"/>
        </w:rPr>
        <w:t xml:space="preserve">Kyunghun: Yes, these need to be aligned with the UE form factors, we can check the ambisonics one or align the parameters with UE design. </w:t>
      </w:r>
    </w:p>
    <w:p w:rsidR="00000000" w:rsidDel="00000000" w:rsidP="00000000" w:rsidRDefault="00000000" w:rsidRPr="00000000" w14:paraId="00000036">
      <w:pPr>
        <w:widowControl w:val="1"/>
        <w:spacing w:after="0" w:before="120" w:line="276" w:lineRule="auto"/>
        <w:rPr>
          <w:sz w:val="20"/>
          <w:szCs w:val="20"/>
        </w:rPr>
      </w:pPr>
      <w:r w:rsidDel="00000000" w:rsidR="00000000" w:rsidRPr="00000000">
        <w:rPr>
          <w:sz w:val="20"/>
          <w:szCs w:val="20"/>
          <w:rtl w:val="0"/>
        </w:rPr>
        <w:t xml:space="preserve">Stefan: device-specific input details may not be needed once a device-independent format is generated. </w:t>
      </w:r>
    </w:p>
    <w:p w:rsidR="00000000" w:rsidDel="00000000" w:rsidP="00000000" w:rsidRDefault="00000000" w:rsidRPr="00000000" w14:paraId="00000037">
      <w:pPr>
        <w:widowControl w:val="1"/>
        <w:spacing w:after="0" w:before="120" w:line="276" w:lineRule="auto"/>
        <w:rPr>
          <w:sz w:val="20"/>
          <w:szCs w:val="20"/>
        </w:rPr>
      </w:pPr>
      <w:r w:rsidDel="00000000" w:rsidR="00000000" w:rsidRPr="00000000">
        <w:rPr>
          <w:sz w:val="20"/>
          <w:szCs w:val="20"/>
          <w:rtl w:val="0"/>
        </w:rPr>
        <w:t xml:space="preserve">Naotaka: Discussion can be continued with Audio guys later.</w:t>
      </w:r>
    </w:p>
    <w:p w:rsidR="00000000" w:rsidDel="00000000" w:rsidP="00000000" w:rsidRDefault="00000000" w:rsidRPr="00000000" w14:paraId="00000038">
      <w:pPr>
        <w:widowControl w:val="1"/>
        <w:spacing w:after="0" w:before="120" w:line="276" w:lineRule="auto"/>
        <w:rPr>
          <w:sz w:val="20"/>
          <w:szCs w:val="20"/>
        </w:rPr>
      </w:pPr>
      <w:r w:rsidDel="00000000" w:rsidR="00000000" w:rsidRPr="00000000">
        <w:rPr>
          <w:sz w:val="20"/>
          <w:szCs w:val="20"/>
          <w:rtl w:val="0"/>
        </w:rPr>
        <w:t xml:space="preserve">Stefan: It doesn’t hurt to add it to the PD as examples what parameters could be used by microphone processing, but it is not relevant for interoperability. </w:t>
      </w:r>
    </w:p>
    <w:p w:rsidR="00000000" w:rsidDel="00000000" w:rsidP="00000000" w:rsidRDefault="00000000" w:rsidRPr="00000000" w14:paraId="00000039">
      <w:pPr>
        <w:widowControl w:val="1"/>
        <w:spacing w:after="0" w:before="120" w:line="276" w:lineRule="auto"/>
        <w:rPr>
          <w:sz w:val="20"/>
          <w:szCs w:val="20"/>
        </w:rPr>
      </w:pPr>
      <w:r w:rsidDel="00000000" w:rsidR="00000000" w:rsidRPr="00000000">
        <w:rPr>
          <w:sz w:val="20"/>
          <w:szCs w:val="20"/>
          <w:rtl w:val="0"/>
        </w:rPr>
        <w:t xml:space="preserve">Kyunghun: We can include this in PD to start a placeholder for audio related discussion. It is not final. More contributions on this topic are welcome. We have the same discussion going for 3D video capture as well. </w:t>
      </w:r>
    </w:p>
    <w:p w:rsidR="00000000" w:rsidDel="00000000" w:rsidP="00000000" w:rsidRDefault="00000000" w:rsidRPr="00000000" w14:paraId="0000003A">
      <w:pPr>
        <w:widowControl w:val="1"/>
        <w:spacing w:after="0" w:before="120" w:line="276" w:lineRule="auto"/>
        <w:rPr>
          <w:sz w:val="20"/>
          <w:szCs w:val="20"/>
        </w:rPr>
      </w:pPr>
      <w:r w:rsidDel="00000000" w:rsidR="00000000" w:rsidRPr="00000000">
        <w:rPr>
          <w:sz w:val="20"/>
          <w:szCs w:val="20"/>
          <w:rtl w:val="0"/>
        </w:rPr>
        <w:t xml:space="preserve">Naotaka: It should be clarified in PD that this is just an example. </w:t>
      </w:r>
    </w:p>
    <w:p w:rsidR="00000000" w:rsidDel="00000000" w:rsidP="00000000" w:rsidRDefault="00000000" w:rsidRPr="00000000" w14:paraId="0000003B">
      <w:pPr>
        <w:widowControl w:val="1"/>
        <w:spacing w:after="0" w:before="120" w:line="276" w:lineRule="auto"/>
        <w:rPr>
          <w:sz w:val="20"/>
          <w:szCs w:val="20"/>
        </w:rPr>
      </w:pPr>
      <w:r w:rsidDel="00000000" w:rsidR="00000000" w:rsidRPr="00000000">
        <w:rPr>
          <w:sz w:val="20"/>
          <w:szCs w:val="20"/>
          <w:rtl w:val="0"/>
        </w:rPr>
        <w:t xml:space="preserve">Kyunghun: Note can be added. </w:t>
      </w:r>
    </w:p>
    <w:p w:rsidR="00000000" w:rsidDel="00000000" w:rsidP="00000000" w:rsidRDefault="00000000" w:rsidRPr="00000000" w14:paraId="0000003C">
      <w:pPr>
        <w:widowControl w:val="1"/>
        <w:spacing w:after="0" w:before="120" w:line="276" w:lineRule="auto"/>
        <w:rPr>
          <w:sz w:val="20"/>
          <w:szCs w:val="20"/>
          <w:shd w:fill="dbe5f1" w:val="clear"/>
        </w:rPr>
      </w:pPr>
      <w:r w:rsidDel="00000000" w:rsidR="00000000" w:rsidRPr="00000000">
        <w:rPr>
          <w:sz w:val="20"/>
          <w:szCs w:val="20"/>
          <w:shd w:fill="dbe5f1" w:val="clear"/>
          <w:rtl w:val="0"/>
        </w:rPr>
        <w:t xml:space="preserve">Naotaka: Is this geometry applicable to all codec types (i.e., ambisonic, object, and scene-based) currently discussed in Audio group?</w:t>
      </w:r>
    </w:p>
    <w:p w:rsidR="00000000" w:rsidDel="00000000" w:rsidP="00000000" w:rsidRDefault="00000000" w:rsidRPr="00000000" w14:paraId="0000003D">
      <w:pPr>
        <w:widowControl w:val="1"/>
        <w:spacing w:after="0" w:before="120" w:line="276" w:lineRule="auto"/>
        <w:rPr>
          <w:sz w:val="20"/>
          <w:szCs w:val="20"/>
        </w:rPr>
      </w:pPr>
      <w:r w:rsidDel="00000000" w:rsidR="00000000" w:rsidRPr="00000000">
        <w:rPr>
          <w:sz w:val="20"/>
          <w:szCs w:val="20"/>
          <w:rtl w:val="0"/>
        </w:rPr>
        <w:t xml:space="preserve">Kyunghun: May not be, this is not a proposal, it’s just a starting point.</w:t>
      </w:r>
    </w:p>
    <w:p w:rsidR="00000000" w:rsidDel="00000000" w:rsidP="00000000" w:rsidRDefault="00000000" w:rsidRPr="00000000" w14:paraId="0000003E">
      <w:pPr>
        <w:widowControl w:val="1"/>
        <w:spacing w:after="0" w:before="120" w:line="276" w:lineRule="auto"/>
        <w:rPr>
          <w:sz w:val="20"/>
          <w:szCs w:val="20"/>
        </w:rPr>
      </w:pPr>
      <w:r w:rsidDel="00000000" w:rsidR="00000000" w:rsidRPr="00000000">
        <w:rPr>
          <w:sz w:val="20"/>
          <w:szCs w:val="20"/>
          <w:rtl w:val="0"/>
        </w:rPr>
        <w:t xml:space="preserve">Chris: This is not device specific. It carries information about where the mics are and the values would change as the mobile moves e.g. from portrait to landscape mode. </w:t>
      </w:r>
    </w:p>
    <w:p w:rsidR="00000000" w:rsidDel="00000000" w:rsidP="00000000" w:rsidRDefault="00000000" w:rsidRPr="00000000" w14:paraId="0000003F">
      <w:pPr>
        <w:widowControl w:val="1"/>
        <w:spacing w:after="0" w:before="120" w:line="276" w:lineRule="auto"/>
        <w:rPr>
          <w:sz w:val="20"/>
          <w:szCs w:val="20"/>
        </w:rPr>
      </w:pPr>
      <w:r w:rsidDel="00000000" w:rsidR="00000000" w:rsidRPr="00000000">
        <w:rPr>
          <w:sz w:val="20"/>
          <w:szCs w:val="20"/>
          <w:rtl w:val="0"/>
        </w:rPr>
        <w:t xml:space="preserve">Stefan: Yes but a lot more needs to be defined than what the document has. </w:t>
      </w:r>
    </w:p>
    <w:p w:rsidR="00000000" w:rsidDel="00000000" w:rsidP="00000000" w:rsidRDefault="00000000" w:rsidRPr="00000000" w14:paraId="00000040">
      <w:pPr>
        <w:widowControl w:val="1"/>
        <w:spacing w:after="0" w:before="120" w:line="276" w:lineRule="auto"/>
        <w:rPr>
          <w:sz w:val="20"/>
          <w:szCs w:val="20"/>
        </w:rPr>
      </w:pPr>
      <w:r w:rsidDel="00000000" w:rsidR="00000000" w:rsidRPr="00000000">
        <w:rPr>
          <w:sz w:val="20"/>
          <w:szCs w:val="20"/>
          <w:rtl w:val="0"/>
        </w:rPr>
        <w:t xml:space="preserve">Kyunghun: This is not just for microphones, it relates this to other inputs like a camera. It is not just an audio problem, but a UE. Our objective is that audio/video I/O is defined. </w:t>
      </w:r>
    </w:p>
    <w:p w:rsidR="00000000" w:rsidDel="00000000" w:rsidP="00000000" w:rsidRDefault="00000000" w:rsidRPr="00000000" w14:paraId="00000041">
      <w:pPr>
        <w:widowControl w:val="1"/>
        <w:spacing w:after="0" w:before="120" w:line="276" w:lineRule="auto"/>
        <w:rPr>
          <w:sz w:val="20"/>
          <w:szCs w:val="20"/>
        </w:rPr>
      </w:pPr>
      <w:r w:rsidDel="00000000" w:rsidR="00000000" w:rsidRPr="00000000">
        <w:rPr>
          <w:sz w:val="20"/>
          <w:szCs w:val="20"/>
          <w:rtl w:val="0"/>
        </w:rPr>
        <w:t xml:space="preserve">Stefan: Should be discussed offline. </w:t>
      </w:r>
    </w:p>
    <w:p w:rsidR="00000000" w:rsidDel="00000000" w:rsidP="00000000" w:rsidRDefault="00000000" w:rsidRPr="00000000" w14:paraId="00000042">
      <w:pPr>
        <w:widowControl w:val="1"/>
        <w:spacing w:after="0" w:before="120" w:line="276" w:lineRule="auto"/>
        <w:rPr>
          <w:sz w:val="20"/>
          <w:szCs w:val="20"/>
        </w:rPr>
      </w:pPr>
      <w:r w:rsidDel="00000000" w:rsidR="00000000" w:rsidRPr="00000000">
        <w:rPr>
          <w:sz w:val="20"/>
          <w:szCs w:val="20"/>
          <w:rtl w:val="0"/>
        </w:rPr>
        <w:t xml:space="preserve">Status: Noted</w:t>
      </w:r>
    </w:p>
    <w:p w:rsidR="00000000" w:rsidDel="00000000" w:rsidP="00000000" w:rsidRDefault="00000000" w:rsidRPr="00000000" w14:paraId="00000043">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44">
      <w:pPr>
        <w:widowControl w:val="1"/>
        <w:spacing w:after="0" w:before="120" w:line="276" w:lineRule="auto"/>
        <w:rPr>
          <w:b w:val="1"/>
          <w:sz w:val="24"/>
          <w:szCs w:val="24"/>
        </w:rPr>
      </w:pPr>
      <w:r w:rsidDel="00000000" w:rsidR="00000000" w:rsidRPr="00000000">
        <w:rPr>
          <w:rtl w:val="0"/>
        </w:rPr>
      </w:r>
    </w:p>
    <w:tbl>
      <w:tblPr>
        <w:tblStyle w:val="Table5"/>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3750"/>
        <w:gridCol w:w="1800"/>
        <w:gridCol w:w="1665"/>
        <w:tblGridChange w:id="0">
          <w:tblGrid>
            <w:gridCol w:w="1605"/>
            <w:gridCol w:w="3750"/>
            <w:gridCol w:w="1800"/>
            <w:gridCol w:w="1665"/>
          </w:tblGrid>
        </w:tblGridChange>
      </w:tblGrid>
      <w:tr>
        <w:trPr>
          <w:cantSplit w:val="0"/>
          <w:trHeight w:val="78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5">
            <w:pPr>
              <w:widowControl w:val="1"/>
              <w:spacing w:after="0" w:before="0" w:line="276" w:lineRule="auto"/>
              <w:ind w:left="120" w:firstLine="0"/>
              <w:rPr>
                <w:b w:val="1"/>
                <w:color w:val="0000ff"/>
                <w:sz w:val="20"/>
                <w:szCs w:val="20"/>
                <w:u w:val="single"/>
              </w:rPr>
            </w:pPr>
            <w:hyperlink r:id="rId10">
              <w:r w:rsidDel="00000000" w:rsidR="00000000" w:rsidRPr="00000000">
                <w:rPr>
                  <w:b w:val="1"/>
                  <w:color w:val="0000ff"/>
                  <w:sz w:val="20"/>
                  <w:szCs w:val="20"/>
                  <w:u w:val="single"/>
                  <w:rtl w:val="0"/>
                </w:rPr>
                <w:t xml:space="preserve">S4aR220017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6">
            <w:pPr>
              <w:widowControl w:val="1"/>
              <w:spacing w:after="0" w:before="0" w:line="276" w:lineRule="auto"/>
              <w:ind w:left="120" w:firstLine="0"/>
              <w:rPr>
                <w:b w:val="1"/>
                <w:sz w:val="20"/>
                <w:szCs w:val="20"/>
              </w:rPr>
            </w:pPr>
            <w:r w:rsidDel="00000000" w:rsidR="00000000" w:rsidRPr="00000000">
              <w:rPr>
                <w:b w:val="1"/>
                <w:sz w:val="20"/>
                <w:szCs w:val="20"/>
                <w:rtl w:val="0"/>
              </w:rPr>
              <w:t xml:space="preserve">AR/MR Application Classification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7">
            <w:pPr>
              <w:widowControl w:val="1"/>
              <w:spacing w:after="0" w:before="0" w:line="276" w:lineRule="auto"/>
              <w:ind w:left="120" w:firstLine="0"/>
              <w:rPr>
                <w:b w:val="1"/>
                <w:sz w:val="20"/>
                <w:szCs w:val="20"/>
              </w:rPr>
            </w:pPr>
            <w:r w:rsidDel="00000000" w:rsidR="00000000" w:rsidRPr="00000000">
              <w:rPr>
                <w:b w:val="1"/>
                <w:sz w:val="20"/>
                <w:szCs w:val="20"/>
                <w:rtl w:val="0"/>
              </w:rPr>
              <w:t xml:space="preserve">HuaWei Technologies Co., Ltd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8">
            <w:pPr>
              <w:widowControl w:val="1"/>
              <w:spacing w:after="0" w:before="0" w:line="276" w:lineRule="auto"/>
              <w:ind w:left="120" w:firstLine="0"/>
              <w:rPr>
                <w:b w:val="1"/>
                <w:sz w:val="20"/>
                <w:szCs w:val="20"/>
              </w:rPr>
            </w:pPr>
            <w:r w:rsidDel="00000000" w:rsidR="00000000" w:rsidRPr="00000000">
              <w:rPr>
                <w:b w:val="1"/>
                <w:sz w:val="20"/>
                <w:szCs w:val="20"/>
                <w:rtl w:val="0"/>
              </w:rPr>
              <w:t xml:space="preserve">5.2</w:t>
            </w:r>
          </w:p>
        </w:tc>
      </w:tr>
    </w:tbl>
    <w:p w:rsidR="00000000" w:rsidDel="00000000" w:rsidP="00000000" w:rsidRDefault="00000000" w:rsidRPr="00000000" w14:paraId="00000049">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4A">
      <w:pPr>
        <w:widowControl w:val="1"/>
        <w:spacing w:after="0" w:before="120" w:line="276" w:lineRule="auto"/>
        <w:rPr>
          <w:sz w:val="20"/>
          <w:szCs w:val="20"/>
        </w:rPr>
      </w:pPr>
      <w:r w:rsidDel="00000000" w:rsidR="00000000" w:rsidRPr="00000000">
        <w:rPr>
          <w:sz w:val="20"/>
          <w:szCs w:val="20"/>
          <w:rtl w:val="0"/>
        </w:rPr>
        <w:t xml:space="preserve">Presenter: Huanyu</w:t>
      </w:r>
    </w:p>
    <w:p w:rsidR="00000000" w:rsidDel="00000000" w:rsidP="00000000" w:rsidRDefault="00000000" w:rsidRPr="00000000" w14:paraId="0000004B">
      <w:pPr>
        <w:widowControl w:val="1"/>
        <w:spacing w:after="0" w:before="120" w:line="276" w:lineRule="auto"/>
        <w:rPr>
          <w:sz w:val="20"/>
          <w:szCs w:val="20"/>
        </w:rPr>
      </w:pPr>
      <w:r w:rsidDel="00000000" w:rsidR="00000000" w:rsidRPr="00000000">
        <w:rPr>
          <w:sz w:val="20"/>
          <w:szCs w:val="20"/>
          <w:rtl w:val="0"/>
        </w:rPr>
        <w:t xml:space="preserve">Kyunghun: We don’t use UE types (implying edge involvement) from 5GSTAR in iRTCW. This should be done in other works. Application definition is not in our scope. </w:t>
      </w:r>
    </w:p>
    <w:p w:rsidR="00000000" w:rsidDel="00000000" w:rsidP="00000000" w:rsidRDefault="00000000" w:rsidRPr="00000000" w14:paraId="0000004C">
      <w:pPr>
        <w:widowControl w:val="1"/>
        <w:spacing w:after="0" w:before="120" w:line="276" w:lineRule="auto"/>
        <w:rPr>
          <w:sz w:val="20"/>
          <w:szCs w:val="20"/>
        </w:rPr>
      </w:pPr>
      <w:r w:rsidDel="00000000" w:rsidR="00000000" w:rsidRPr="00000000">
        <w:rPr>
          <w:sz w:val="20"/>
          <w:szCs w:val="20"/>
          <w:rtl w:val="0"/>
        </w:rPr>
        <w:t xml:space="preserve">Huanyu: PD only has a skeleton, many questions are not answered. This attempts to fill gaps.</w:t>
      </w:r>
    </w:p>
    <w:p w:rsidR="00000000" w:rsidDel="00000000" w:rsidP="00000000" w:rsidRDefault="00000000" w:rsidRPr="00000000" w14:paraId="0000004D">
      <w:pPr>
        <w:widowControl w:val="1"/>
        <w:spacing w:after="0" w:before="120" w:line="276" w:lineRule="auto"/>
        <w:rPr>
          <w:sz w:val="20"/>
          <w:szCs w:val="20"/>
        </w:rPr>
      </w:pPr>
      <w:r w:rsidDel="00000000" w:rsidR="00000000" w:rsidRPr="00000000">
        <w:rPr>
          <w:sz w:val="20"/>
          <w:szCs w:val="20"/>
          <w:rtl w:val="0"/>
        </w:rPr>
        <w:t xml:space="preserve">Kyunghun: The term manual download is not discussed at all in iRTCW. We cannot make such recommendations. </w:t>
      </w:r>
    </w:p>
    <w:p w:rsidR="00000000" w:rsidDel="00000000" w:rsidP="00000000" w:rsidRDefault="00000000" w:rsidRPr="00000000" w14:paraId="0000004E">
      <w:pPr>
        <w:widowControl w:val="1"/>
        <w:spacing w:after="0" w:before="120" w:line="276" w:lineRule="auto"/>
        <w:rPr>
          <w:sz w:val="20"/>
          <w:szCs w:val="20"/>
        </w:rPr>
      </w:pPr>
      <w:r w:rsidDel="00000000" w:rsidR="00000000" w:rsidRPr="00000000">
        <w:rPr>
          <w:sz w:val="20"/>
          <w:szCs w:val="20"/>
          <w:rtl w:val="0"/>
        </w:rPr>
        <w:t xml:space="preserve">Imed: We have the same concerns. Modes in Stage 2 are not relevant. Automatically downloading native apps can be a security concern and also depend on device configuration. One goal is to have interoperability where native apps can connect to 3rd party apps, is this what you want to do? Would MNOs maintain an app store?</w:t>
      </w:r>
    </w:p>
    <w:p w:rsidR="00000000" w:rsidDel="00000000" w:rsidP="00000000" w:rsidRDefault="00000000" w:rsidRPr="00000000" w14:paraId="0000004F">
      <w:pPr>
        <w:widowControl w:val="1"/>
        <w:spacing w:after="0" w:before="120" w:line="276" w:lineRule="auto"/>
        <w:rPr>
          <w:sz w:val="20"/>
          <w:szCs w:val="20"/>
        </w:rPr>
      </w:pPr>
      <w:r w:rsidDel="00000000" w:rsidR="00000000" w:rsidRPr="00000000">
        <w:rPr>
          <w:sz w:val="20"/>
          <w:szCs w:val="20"/>
          <w:rtl w:val="0"/>
        </w:rPr>
        <w:t xml:space="preserve">Huanyu: Yes. </w:t>
      </w:r>
    </w:p>
    <w:p w:rsidR="00000000" w:rsidDel="00000000" w:rsidP="00000000" w:rsidRDefault="00000000" w:rsidRPr="00000000" w14:paraId="00000050">
      <w:pPr>
        <w:widowControl w:val="1"/>
        <w:spacing w:after="0" w:before="120" w:line="276" w:lineRule="auto"/>
        <w:rPr>
          <w:sz w:val="20"/>
          <w:szCs w:val="20"/>
        </w:rPr>
      </w:pPr>
      <w:r w:rsidDel="00000000" w:rsidR="00000000" w:rsidRPr="00000000">
        <w:rPr>
          <w:sz w:val="20"/>
          <w:szCs w:val="20"/>
          <w:rtl w:val="0"/>
        </w:rPr>
        <w:t xml:space="preserve">Imed: Why do we need to standardize that? The app store is not in iRTCW objectives.</w:t>
      </w:r>
    </w:p>
    <w:p w:rsidR="00000000" w:rsidDel="00000000" w:rsidP="00000000" w:rsidRDefault="00000000" w:rsidRPr="00000000" w14:paraId="00000051">
      <w:pPr>
        <w:widowControl w:val="1"/>
        <w:spacing w:after="0" w:before="120" w:line="276" w:lineRule="auto"/>
        <w:rPr>
          <w:sz w:val="20"/>
          <w:szCs w:val="20"/>
        </w:rPr>
      </w:pPr>
      <w:r w:rsidDel="00000000" w:rsidR="00000000" w:rsidRPr="00000000">
        <w:rPr>
          <w:sz w:val="20"/>
          <w:szCs w:val="20"/>
          <w:rtl w:val="0"/>
        </w:rPr>
        <w:t xml:space="preserve">Huanyu: The document provides connections needed to upgrade/information sharing e.g. data channel for IBACS. </w:t>
      </w:r>
    </w:p>
    <w:p w:rsidR="00000000" w:rsidDel="00000000" w:rsidP="00000000" w:rsidRDefault="00000000" w:rsidRPr="00000000" w14:paraId="00000052">
      <w:pPr>
        <w:widowControl w:val="1"/>
        <w:spacing w:after="0" w:before="120" w:line="276" w:lineRule="auto"/>
        <w:rPr>
          <w:sz w:val="20"/>
          <w:szCs w:val="20"/>
        </w:rPr>
      </w:pPr>
      <w:r w:rsidDel="00000000" w:rsidR="00000000" w:rsidRPr="00000000">
        <w:rPr>
          <w:sz w:val="20"/>
          <w:szCs w:val="20"/>
          <w:rtl w:val="0"/>
        </w:rPr>
        <w:t xml:space="preserve">Rihito: In split rendering mode, the modes don’t apply. Service provisioning is needed. </w:t>
      </w:r>
    </w:p>
    <w:p w:rsidR="00000000" w:rsidDel="00000000" w:rsidP="00000000" w:rsidRDefault="00000000" w:rsidRPr="00000000" w14:paraId="00000053">
      <w:pPr>
        <w:widowControl w:val="1"/>
        <w:spacing w:after="0" w:before="120" w:line="276" w:lineRule="auto"/>
        <w:rPr>
          <w:sz w:val="20"/>
          <w:szCs w:val="20"/>
        </w:rPr>
      </w:pPr>
      <w:r w:rsidDel="00000000" w:rsidR="00000000" w:rsidRPr="00000000">
        <w:rPr>
          <w:sz w:val="20"/>
          <w:szCs w:val="20"/>
          <w:rtl w:val="0"/>
        </w:rPr>
        <w:t xml:space="preserve">Huanyu: Agreed. More work is needed. </w:t>
      </w:r>
    </w:p>
    <w:p w:rsidR="00000000" w:rsidDel="00000000" w:rsidP="00000000" w:rsidRDefault="00000000" w:rsidRPr="00000000" w14:paraId="00000054">
      <w:pPr>
        <w:widowControl w:val="1"/>
        <w:spacing w:after="0" w:before="120" w:line="276" w:lineRule="auto"/>
        <w:rPr>
          <w:sz w:val="20"/>
          <w:szCs w:val="20"/>
        </w:rPr>
      </w:pPr>
      <w:r w:rsidDel="00000000" w:rsidR="00000000" w:rsidRPr="00000000">
        <w:rPr>
          <w:sz w:val="20"/>
          <w:szCs w:val="20"/>
          <w:rtl w:val="0"/>
        </w:rPr>
        <w:t xml:space="preserve">Kyunghun: Cloud and split rendering, device type specifications are not part of iRTCW. iRTCW does not know whether data is passed through cloud or edge. </w:t>
      </w:r>
    </w:p>
    <w:p w:rsidR="00000000" w:rsidDel="00000000" w:rsidP="00000000" w:rsidRDefault="00000000" w:rsidRPr="00000000" w14:paraId="00000055">
      <w:pPr>
        <w:widowControl w:val="1"/>
        <w:spacing w:after="0" w:before="120" w:line="276" w:lineRule="auto"/>
        <w:rPr>
          <w:sz w:val="20"/>
          <w:szCs w:val="20"/>
        </w:rPr>
      </w:pPr>
      <w:r w:rsidDel="00000000" w:rsidR="00000000" w:rsidRPr="00000000">
        <w:rPr>
          <w:sz w:val="20"/>
          <w:szCs w:val="20"/>
          <w:rtl w:val="0"/>
        </w:rPr>
        <w:t xml:space="preserve">Igor: The conclusions do not have enough analysis. The same architecture would apply to both IBACS and IRTCW. </w:t>
      </w:r>
    </w:p>
    <w:p w:rsidR="00000000" w:rsidDel="00000000" w:rsidP="00000000" w:rsidRDefault="00000000" w:rsidRPr="00000000" w14:paraId="00000056">
      <w:pPr>
        <w:widowControl w:val="1"/>
        <w:spacing w:after="0" w:before="120" w:line="276" w:lineRule="auto"/>
        <w:rPr>
          <w:sz w:val="20"/>
          <w:szCs w:val="20"/>
        </w:rPr>
      </w:pPr>
      <w:r w:rsidDel="00000000" w:rsidR="00000000" w:rsidRPr="00000000">
        <w:rPr>
          <w:sz w:val="20"/>
          <w:szCs w:val="20"/>
          <w:rtl w:val="0"/>
        </w:rPr>
        <w:t xml:space="preserve">Srinivas: How to download the app is not standardized even in WebRTC over IMS Access. Concerned that we are trying to do that now. </w:t>
      </w:r>
    </w:p>
    <w:p w:rsidR="00000000" w:rsidDel="00000000" w:rsidP="00000000" w:rsidRDefault="00000000" w:rsidRPr="00000000" w14:paraId="00000057">
      <w:pPr>
        <w:widowControl w:val="1"/>
        <w:spacing w:after="0" w:before="120" w:line="276" w:lineRule="auto"/>
        <w:rPr>
          <w:sz w:val="20"/>
          <w:szCs w:val="20"/>
        </w:rPr>
      </w:pPr>
      <w:r w:rsidDel="00000000" w:rsidR="00000000" w:rsidRPr="00000000">
        <w:rPr>
          <w:sz w:val="20"/>
          <w:szCs w:val="20"/>
          <w:rtl w:val="0"/>
        </w:rPr>
        <w:t xml:space="preserve">Kyunghun: Should be discussed in GA4RTAR WI. </w:t>
      </w:r>
    </w:p>
    <w:p w:rsidR="00000000" w:rsidDel="00000000" w:rsidP="00000000" w:rsidRDefault="00000000" w:rsidRPr="00000000" w14:paraId="00000058">
      <w:pPr>
        <w:widowControl w:val="1"/>
        <w:spacing w:after="0" w:before="120" w:line="276" w:lineRule="auto"/>
        <w:rPr>
          <w:sz w:val="20"/>
          <w:szCs w:val="20"/>
        </w:rPr>
      </w:pPr>
      <w:r w:rsidDel="00000000" w:rsidR="00000000" w:rsidRPr="00000000">
        <w:rPr>
          <w:sz w:val="20"/>
          <w:szCs w:val="20"/>
          <w:rtl w:val="0"/>
        </w:rPr>
        <w:t xml:space="preserve">Status: Noted. </w:t>
      </w:r>
    </w:p>
    <w:p w:rsidR="00000000" w:rsidDel="00000000" w:rsidP="00000000" w:rsidRDefault="00000000" w:rsidRPr="00000000" w14:paraId="00000059">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5A">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5B">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5C">
      <w:pPr>
        <w:widowControl w:val="1"/>
        <w:spacing w:after="0" w:before="120" w:line="276" w:lineRule="auto"/>
        <w:ind w:left="860" w:firstLine="0"/>
        <w:rPr>
          <w:b w:val="1"/>
          <w:sz w:val="24"/>
          <w:szCs w:val="24"/>
        </w:rPr>
      </w:pPr>
      <w:r w:rsidDel="00000000" w:rsidR="00000000" w:rsidRPr="00000000">
        <w:rPr>
          <w:b w:val="1"/>
          <w:sz w:val="24"/>
          <w:szCs w:val="24"/>
          <w:rtl w:val="0"/>
        </w:rPr>
        <w:t xml:space="preserve">5.3 IMS-based AR Conversational Services (IBACS)</w:t>
      </w:r>
    </w:p>
    <w:p w:rsidR="00000000" w:rsidDel="00000000" w:rsidP="00000000" w:rsidRDefault="00000000" w:rsidRPr="00000000" w14:paraId="0000005D">
      <w:pPr>
        <w:widowControl w:val="1"/>
        <w:spacing w:after="0" w:before="120" w:line="276" w:lineRule="auto"/>
        <w:rPr>
          <w:b w:val="1"/>
          <w:sz w:val="24"/>
          <w:szCs w:val="24"/>
        </w:rPr>
      </w:pPr>
      <w:r w:rsidDel="00000000" w:rsidR="00000000" w:rsidRPr="00000000">
        <w:rPr>
          <w:b w:val="1"/>
          <w:sz w:val="24"/>
          <w:szCs w:val="24"/>
          <w:rtl w:val="0"/>
        </w:rPr>
        <w:t xml:space="preserve"> </w:t>
      </w:r>
    </w:p>
    <w:tbl>
      <w:tblPr>
        <w:tblStyle w:val="Table6"/>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3780"/>
        <w:gridCol w:w="1785"/>
        <w:gridCol w:w="1665"/>
        <w:tblGridChange w:id="0">
          <w:tblGrid>
            <w:gridCol w:w="1590"/>
            <w:gridCol w:w="3780"/>
            <w:gridCol w:w="1785"/>
            <w:gridCol w:w="1665"/>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E">
            <w:pPr>
              <w:widowControl w:val="1"/>
              <w:spacing w:after="0" w:before="0" w:line="276" w:lineRule="auto"/>
              <w:ind w:left="120" w:firstLine="0"/>
              <w:rPr>
                <w:b w:val="1"/>
                <w:color w:val="0000ff"/>
                <w:sz w:val="20"/>
                <w:szCs w:val="20"/>
                <w:u w:val="single"/>
              </w:rPr>
            </w:pPr>
            <w:hyperlink r:id="rId11">
              <w:r w:rsidDel="00000000" w:rsidR="00000000" w:rsidRPr="00000000">
                <w:rPr>
                  <w:b w:val="1"/>
                  <w:color w:val="0000ff"/>
                  <w:sz w:val="20"/>
                  <w:szCs w:val="20"/>
                  <w:u w:val="single"/>
                  <w:rtl w:val="0"/>
                </w:rPr>
                <w:t xml:space="preserve">S4aR220020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F">
            <w:pPr>
              <w:widowControl w:val="1"/>
              <w:spacing w:after="0" w:before="0" w:line="276" w:lineRule="auto"/>
              <w:ind w:left="120" w:firstLine="0"/>
              <w:rPr>
                <w:b w:val="1"/>
                <w:sz w:val="20"/>
                <w:szCs w:val="20"/>
              </w:rPr>
            </w:pPr>
            <w:r w:rsidDel="00000000" w:rsidR="00000000" w:rsidRPr="00000000">
              <w:rPr>
                <w:b w:val="1"/>
                <w:sz w:val="20"/>
                <w:szCs w:val="20"/>
                <w:rtl w:val="0"/>
              </w:rPr>
              <w:t xml:space="preserve">Volumetric video use cases and requirements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0">
            <w:pPr>
              <w:widowControl w:val="1"/>
              <w:spacing w:after="0" w:before="0" w:line="276" w:lineRule="auto"/>
              <w:ind w:left="120" w:firstLine="0"/>
              <w:rPr>
                <w:b w:val="1"/>
                <w:sz w:val="20"/>
                <w:szCs w:val="20"/>
              </w:rPr>
            </w:pPr>
            <w:r w:rsidDel="00000000" w:rsidR="00000000" w:rsidRPr="00000000">
              <w:rPr>
                <w:b w:val="1"/>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1">
            <w:pPr>
              <w:widowControl w:val="1"/>
              <w:spacing w:after="0" w:before="0" w:line="276" w:lineRule="auto"/>
              <w:ind w:left="120" w:firstLine="0"/>
              <w:rPr>
                <w:b w:val="1"/>
                <w:sz w:val="20"/>
                <w:szCs w:val="20"/>
              </w:rPr>
            </w:pPr>
            <w:r w:rsidDel="00000000" w:rsidR="00000000" w:rsidRPr="00000000">
              <w:rPr>
                <w:b w:val="1"/>
                <w:sz w:val="20"/>
                <w:szCs w:val="20"/>
                <w:rtl w:val="0"/>
              </w:rPr>
              <w:t xml:space="preserve">5.3</w:t>
            </w:r>
          </w:p>
        </w:tc>
      </w:tr>
    </w:tbl>
    <w:p w:rsidR="00000000" w:rsidDel="00000000" w:rsidP="00000000" w:rsidRDefault="00000000" w:rsidRPr="00000000" w14:paraId="00000062">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63">
      <w:pPr>
        <w:widowControl w:val="1"/>
        <w:spacing w:after="0" w:before="120" w:line="276" w:lineRule="auto"/>
        <w:rPr>
          <w:b w:val="1"/>
          <w:sz w:val="24"/>
          <w:szCs w:val="24"/>
        </w:rPr>
      </w:pPr>
      <w:r w:rsidDel="00000000" w:rsidR="00000000" w:rsidRPr="00000000">
        <w:rPr>
          <w:b w:val="1"/>
          <w:sz w:val="24"/>
          <w:szCs w:val="24"/>
          <w:rtl w:val="0"/>
        </w:rPr>
        <w:t xml:space="preserve">Presenter: Saba</w:t>
      </w:r>
    </w:p>
    <w:p w:rsidR="00000000" w:rsidDel="00000000" w:rsidP="00000000" w:rsidRDefault="00000000" w:rsidRPr="00000000" w14:paraId="00000064">
      <w:pPr>
        <w:widowControl w:val="1"/>
        <w:spacing w:after="0" w:before="120" w:line="276" w:lineRule="auto"/>
        <w:rPr>
          <w:sz w:val="24"/>
          <w:szCs w:val="24"/>
        </w:rPr>
      </w:pPr>
      <w:r w:rsidDel="00000000" w:rsidR="00000000" w:rsidRPr="00000000">
        <w:rPr>
          <w:sz w:val="24"/>
          <w:szCs w:val="24"/>
          <w:rtl w:val="0"/>
        </w:rPr>
        <w:t xml:space="preserve">Imed: Two-party call may need to define a scene space too. This goes to the same complexity level as a multi-party call. </w:t>
      </w:r>
    </w:p>
    <w:p w:rsidR="00000000" w:rsidDel="00000000" w:rsidP="00000000" w:rsidRDefault="00000000" w:rsidRPr="00000000" w14:paraId="00000065">
      <w:pPr>
        <w:widowControl w:val="1"/>
        <w:spacing w:after="0" w:before="120" w:line="276" w:lineRule="auto"/>
        <w:rPr>
          <w:sz w:val="24"/>
          <w:szCs w:val="24"/>
        </w:rPr>
      </w:pPr>
      <w:r w:rsidDel="00000000" w:rsidR="00000000" w:rsidRPr="00000000">
        <w:rPr>
          <w:sz w:val="24"/>
          <w:szCs w:val="24"/>
          <w:rtl w:val="0"/>
        </w:rPr>
        <w:t xml:space="preserve">Saba: Yes but not a strict requirement in the two-party call. </w:t>
      </w:r>
    </w:p>
    <w:p w:rsidR="00000000" w:rsidDel="00000000" w:rsidP="00000000" w:rsidRDefault="00000000" w:rsidRPr="00000000" w14:paraId="00000066">
      <w:pPr>
        <w:widowControl w:val="1"/>
        <w:spacing w:after="0" w:before="120" w:line="276" w:lineRule="auto"/>
        <w:rPr>
          <w:sz w:val="24"/>
          <w:szCs w:val="24"/>
        </w:rPr>
      </w:pPr>
      <w:r w:rsidDel="00000000" w:rsidR="00000000" w:rsidRPr="00000000">
        <w:rPr>
          <w:sz w:val="24"/>
          <w:szCs w:val="24"/>
          <w:rtl w:val="0"/>
        </w:rPr>
        <w:t xml:space="preserve">Simon: Terms need to be defined more clearly so we all understand them. </w:t>
      </w:r>
    </w:p>
    <w:p w:rsidR="00000000" w:rsidDel="00000000" w:rsidP="00000000" w:rsidRDefault="00000000" w:rsidRPr="00000000" w14:paraId="00000067">
      <w:pPr>
        <w:widowControl w:val="1"/>
        <w:spacing w:after="0" w:before="120" w:line="276" w:lineRule="auto"/>
        <w:rPr>
          <w:sz w:val="24"/>
          <w:szCs w:val="24"/>
        </w:rPr>
      </w:pPr>
      <w:r w:rsidDel="00000000" w:rsidR="00000000" w:rsidRPr="00000000">
        <w:rPr>
          <w:sz w:val="24"/>
          <w:szCs w:val="24"/>
          <w:rtl w:val="0"/>
        </w:rPr>
        <w:t xml:space="preserve">Imed: Volumetric video seems to imply 2D video types and compression, we should use a generic term like AR object. </w:t>
      </w:r>
    </w:p>
    <w:p w:rsidR="00000000" w:rsidDel="00000000" w:rsidP="00000000" w:rsidRDefault="00000000" w:rsidRPr="00000000" w14:paraId="00000068">
      <w:pPr>
        <w:widowControl w:val="1"/>
        <w:spacing w:after="0" w:before="120" w:line="276" w:lineRule="auto"/>
        <w:rPr>
          <w:sz w:val="24"/>
          <w:szCs w:val="24"/>
        </w:rPr>
      </w:pPr>
      <w:r w:rsidDel="00000000" w:rsidR="00000000" w:rsidRPr="00000000">
        <w:rPr>
          <w:sz w:val="24"/>
          <w:szCs w:val="24"/>
          <w:rtl w:val="0"/>
        </w:rPr>
        <w:t xml:space="preserve">Saba: AR object is not generic either. </w:t>
      </w:r>
    </w:p>
    <w:p w:rsidR="00000000" w:rsidDel="00000000" w:rsidP="00000000" w:rsidRDefault="00000000" w:rsidRPr="00000000" w14:paraId="00000069">
      <w:pPr>
        <w:widowControl w:val="1"/>
        <w:spacing w:after="0" w:before="120" w:line="276" w:lineRule="auto"/>
        <w:rPr>
          <w:sz w:val="24"/>
          <w:szCs w:val="24"/>
        </w:rPr>
      </w:pPr>
      <w:r w:rsidDel="00000000" w:rsidR="00000000" w:rsidRPr="00000000">
        <w:rPr>
          <w:sz w:val="24"/>
          <w:szCs w:val="24"/>
          <w:rtl w:val="0"/>
        </w:rPr>
        <w:t xml:space="preserve">Imed: Why not use dynamic volumetric objects? </w:t>
      </w:r>
    </w:p>
    <w:p w:rsidR="00000000" w:rsidDel="00000000" w:rsidP="00000000" w:rsidRDefault="00000000" w:rsidRPr="00000000" w14:paraId="0000006A">
      <w:pPr>
        <w:widowControl w:val="1"/>
        <w:spacing w:after="0" w:before="120" w:line="276" w:lineRule="auto"/>
        <w:rPr>
          <w:sz w:val="24"/>
          <w:szCs w:val="24"/>
        </w:rPr>
      </w:pPr>
      <w:r w:rsidDel="00000000" w:rsidR="00000000" w:rsidRPr="00000000">
        <w:rPr>
          <w:sz w:val="24"/>
          <w:szCs w:val="24"/>
          <w:rtl w:val="0"/>
        </w:rPr>
        <w:t xml:space="preserve">Saba: Dynamic may be a non-real time object that is animated. This refers specifically to real-time captured objects in terms of their dynamicity. </w:t>
      </w:r>
    </w:p>
    <w:p w:rsidR="00000000" w:rsidDel="00000000" w:rsidP="00000000" w:rsidRDefault="00000000" w:rsidRPr="00000000" w14:paraId="0000006B">
      <w:pPr>
        <w:widowControl w:val="1"/>
        <w:spacing w:after="0" w:before="120" w:line="276" w:lineRule="auto"/>
        <w:rPr>
          <w:sz w:val="24"/>
          <w:szCs w:val="24"/>
        </w:rPr>
      </w:pPr>
      <w:r w:rsidDel="00000000" w:rsidR="00000000" w:rsidRPr="00000000">
        <w:rPr>
          <w:sz w:val="24"/>
          <w:szCs w:val="24"/>
          <w:rtl w:val="0"/>
        </w:rPr>
        <w:t xml:space="preserve">Kyunghun: We have been using 3D video before as well, this is not a new term. </w:t>
      </w:r>
    </w:p>
    <w:p w:rsidR="00000000" w:rsidDel="00000000" w:rsidP="00000000" w:rsidRDefault="00000000" w:rsidRPr="00000000" w14:paraId="0000006C">
      <w:pPr>
        <w:widowControl w:val="1"/>
        <w:spacing w:after="0" w:before="120" w:line="276" w:lineRule="auto"/>
        <w:rPr>
          <w:sz w:val="24"/>
          <w:szCs w:val="24"/>
        </w:rPr>
      </w:pPr>
      <w:r w:rsidDel="00000000" w:rsidR="00000000" w:rsidRPr="00000000">
        <w:rPr>
          <w:sz w:val="24"/>
          <w:szCs w:val="24"/>
          <w:rtl w:val="0"/>
        </w:rPr>
        <w:t xml:space="preserve">Rihito: Why volumetric objects don’t go through MRF. </w:t>
      </w:r>
    </w:p>
    <w:p w:rsidR="00000000" w:rsidDel="00000000" w:rsidP="00000000" w:rsidRDefault="00000000" w:rsidRPr="00000000" w14:paraId="0000006D">
      <w:pPr>
        <w:widowControl w:val="1"/>
        <w:spacing w:after="0" w:before="120" w:line="276" w:lineRule="auto"/>
        <w:rPr>
          <w:sz w:val="24"/>
          <w:szCs w:val="24"/>
        </w:rPr>
      </w:pPr>
      <w:r w:rsidDel="00000000" w:rsidR="00000000" w:rsidRPr="00000000">
        <w:rPr>
          <w:sz w:val="24"/>
          <w:szCs w:val="24"/>
          <w:rtl w:val="0"/>
        </w:rPr>
        <w:t xml:space="preserve">Saba: The volumetric objects in the figures refer to non-real time ones that are sent over the MTSI data channel. </w:t>
      </w:r>
    </w:p>
    <w:p w:rsidR="00000000" w:rsidDel="00000000" w:rsidP="00000000" w:rsidRDefault="00000000" w:rsidRPr="00000000" w14:paraId="0000006E">
      <w:pPr>
        <w:widowControl w:val="1"/>
        <w:spacing w:after="0" w:before="120" w:line="276" w:lineRule="auto"/>
        <w:rPr>
          <w:sz w:val="24"/>
          <w:szCs w:val="24"/>
        </w:rPr>
      </w:pPr>
      <w:r w:rsidDel="00000000" w:rsidR="00000000" w:rsidRPr="00000000">
        <w:rPr>
          <w:sz w:val="24"/>
          <w:szCs w:val="24"/>
          <w:rtl w:val="0"/>
        </w:rPr>
        <w:t xml:space="preserve">Status: Noted. </w:t>
      </w:r>
    </w:p>
    <w:p w:rsidR="00000000" w:rsidDel="00000000" w:rsidP="00000000" w:rsidRDefault="00000000" w:rsidRPr="00000000" w14:paraId="0000006F">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70">
      <w:pPr>
        <w:widowControl w:val="1"/>
        <w:spacing w:after="0" w:before="120" w:line="276" w:lineRule="auto"/>
        <w:ind w:left="1420" w:hanging="560"/>
        <w:rPr>
          <w:b w:val="1"/>
          <w:sz w:val="24"/>
          <w:szCs w:val="24"/>
        </w:rPr>
      </w:pPr>
      <w:r w:rsidDel="00000000" w:rsidR="00000000" w:rsidRPr="00000000">
        <w:rPr>
          <w:b w:val="1"/>
          <w:sz w:val="24"/>
          <w:szCs w:val="24"/>
          <w:rtl w:val="0"/>
        </w:rPr>
        <w:t xml:space="preserve">5.5 </w:t>
        <w:tab/>
        <w:t xml:space="preserve">Feasibility Study on the enhancements for immersive Real-time Communication for WebRTC (FS_iRTCW)</w:t>
      </w:r>
    </w:p>
    <w:p w:rsidR="00000000" w:rsidDel="00000000" w:rsidP="00000000" w:rsidRDefault="00000000" w:rsidRPr="00000000" w14:paraId="00000071">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7"/>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3795"/>
        <w:gridCol w:w="1710"/>
        <w:gridCol w:w="1695"/>
        <w:tblGridChange w:id="0">
          <w:tblGrid>
            <w:gridCol w:w="1620"/>
            <w:gridCol w:w="3795"/>
            <w:gridCol w:w="1710"/>
            <w:gridCol w:w="1695"/>
          </w:tblGrid>
        </w:tblGridChange>
      </w:tblGrid>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2">
            <w:pPr>
              <w:widowControl w:val="1"/>
              <w:spacing w:after="0" w:before="0" w:line="276" w:lineRule="auto"/>
              <w:ind w:left="120" w:firstLine="0"/>
              <w:rPr>
                <w:b w:val="1"/>
                <w:color w:val="0000ff"/>
                <w:sz w:val="20"/>
                <w:szCs w:val="20"/>
                <w:u w:val="single"/>
              </w:rPr>
            </w:pPr>
            <w:r w:rsidDel="00000000" w:rsidR="00000000" w:rsidRPr="00000000">
              <w:rPr>
                <w:b w:val="1"/>
                <w:color w:val="0000ff"/>
                <w:sz w:val="20"/>
                <w:szCs w:val="20"/>
                <w:u w:val="single"/>
                <w:rtl w:val="0"/>
              </w:rPr>
              <w:t xml:space="preserve">S4aR220019</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3">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Proposals for FS_eiRTCW IP addressing</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4">
            <w:pPr>
              <w:widowControl w:val="1"/>
              <w:spacing w:after="0" w:before="0" w:line="276" w:lineRule="auto"/>
              <w:ind w:left="120" w:firstLine="0"/>
              <w:rPr>
                <w:b w:val="1"/>
                <w:sz w:val="20"/>
                <w:szCs w:val="20"/>
              </w:rPr>
            </w:pPr>
            <w:r w:rsidDel="00000000" w:rsidR="00000000" w:rsidRPr="00000000">
              <w:rPr>
                <w:b w:val="1"/>
                <w:sz w:val="20"/>
                <w:szCs w:val="20"/>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5">
            <w:pPr>
              <w:widowControl w:val="1"/>
              <w:spacing w:after="0" w:before="0" w:line="276" w:lineRule="auto"/>
              <w:ind w:left="120" w:firstLine="0"/>
              <w:rPr>
                <w:b w:val="1"/>
                <w:sz w:val="20"/>
                <w:szCs w:val="20"/>
              </w:rPr>
            </w:pPr>
            <w:r w:rsidDel="00000000" w:rsidR="00000000" w:rsidRPr="00000000">
              <w:rPr>
                <w:b w:val="1"/>
                <w:sz w:val="20"/>
                <w:szCs w:val="20"/>
                <w:rtl w:val="0"/>
              </w:rPr>
              <w:t xml:space="preserve">5.5</w:t>
            </w:r>
          </w:p>
        </w:tc>
      </w:tr>
    </w:tbl>
    <w:p w:rsidR="00000000" w:rsidDel="00000000" w:rsidP="00000000" w:rsidRDefault="00000000" w:rsidRPr="00000000" w14:paraId="00000076">
      <w:pPr>
        <w:rPr/>
      </w:pPr>
      <w:r w:rsidDel="00000000" w:rsidR="00000000" w:rsidRPr="00000000">
        <w:rPr>
          <w:rtl w:val="0"/>
        </w:rPr>
        <w:t xml:space="preserve">Due to the lack of time, this contribution was carried over to the next telco. </w:t>
      </w:r>
    </w:p>
    <w:p w:rsidR="00000000" w:rsidDel="00000000" w:rsidP="00000000" w:rsidRDefault="00000000" w:rsidRPr="00000000" w14:paraId="00000077">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78">
      <w:pPr>
        <w:widowControl w:val="1"/>
        <w:spacing w:after="0" w:before="120" w:line="276" w:lineRule="auto"/>
        <w:ind w:left="1420" w:hanging="560"/>
        <w:rPr>
          <w:b w:val="1"/>
          <w:sz w:val="24"/>
          <w:szCs w:val="24"/>
        </w:rPr>
      </w:pPr>
      <w:r w:rsidDel="00000000" w:rsidR="00000000" w:rsidRPr="00000000">
        <w:rPr>
          <w:b w:val="1"/>
          <w:sz w:val="24"/>
          <w:szCs w:val="24"/>
          <w:rtl w:val="0"/>
        </w:rPr>
        <w:t xml:space="preserve">5.6 New WID on Media Capabilities for Augmented Reality (MeCAR)</w:t>
      </w:r>
    </w:p>
    <w:p w:rsidR="00000000" w:rsidDel="00000000" w:rsidP="00000000" w:rsidRDefault="00000000" w:rsidRPr="00000000" w14:paraId="00000079">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8"/>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60"/>
        <w:gridCol w:w="3780"/>
        <w:gridCol w:w="1800"/>
        <w:gridCol w:w="1665"/>
        <w:tblGridChange w:id="0">
          <w:tblGrid>
            <w:gridCol w:w="1560"/>
            <w:gridCol w:w="3780"/>
            <w:gridCol w:w="1800"/>
            <w:gridCol w:w="1665"/>
          </w:tblGrid>
        </w:tblGridChange>
      </w:tblGrid>
      <w:tr>
        <w:trPr>
          <w:cantSplit w:val="0"/>
          <w:trHeight w:val="77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A">
            <w:pPr>
              <w:widowControl w:val="1"/>
              <w:spacing w:after="0" w:before="0" w:line="276" w:lineRule="auto"/>
              <w:ind w:left="120" w:firstLine="0"/>
              <w:rPr>
                <w:b w:val="1"/>
                <w:color w:val="0000ff"/>
                <w:sz w:val="20"/>
                <w:szCs w:val="20"/>
                <w:u w:val="single"/>
              </w:rPr>
            </w:pPr>
            <w:hyperlink r:id="rId12">
              <w:r w:rsidDel="00000000" w:rsidR="00000000" w:rsidRPr="00000000">
                <w:rPr>
                  <w:b w:val="1"/>
                  <w:color w:val="0000ff"/>
                  <w:sz w:val="20"/>
                  <w:szCs w:val="20"/>
                  <w:u w:val="single"/>
                  <w:rtl w:val="0"/>
                </w:rPr>
                <w:t xml:space="preserve">S4aR220018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B">
            <w:pPr>
              <w:widowControl w:val="1"/>
              <w:spacing w:after="0" w:before="0" w:line="276" w:lineRule="auto"/>
              <w:ind w:left="120" w:firstLine="0"/>
              <w:rPr>
                <w:b w:val="1"/>
                <w:sz w:val="20"/>
                <w:szCs w:val="20"/>
              </w:rPr>
            </w:pPr>
            <w:r w:rsidDel="00000000" w:rsidR="00000000" w:rsidRPr="00000000">
              <w:rPr>
                <w:b w:val="1"/>
                <w:sz w:val="20"/>
                <w:szCs w:val="20"/>
                <w:rtl w:val="0"/>
              </w:rPr>
              <w:t xml:space="preserve">AR media types and transport discussion for MeCAR</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C">
            <w:pPr>
              <w:widowControl w:val="1"/>
              <w:spacing w:after="0" w:before="0" w:line="276" w:lineRule="auto"/>
              <w:ind w:left="120" w:firstLine="0"/>
              <w:rPr>
                <w:b w:val="1"/>
                <w:sz w:val="20"/>
                <w:szCs w:val="20"/>
              </w:rPr>
            </w:pPr>
            <w:r w:rsidDel="00000000" w:rsidR="00000000" w:rsidRPr="00000000">
              <w:rPr>
                <w:b w:val="1"/>
                <w:sz w:val="20"/>
                <w:szCs w:val="20"/>
                <w:rtl w:val="0"/>
              </w:rPr>
              <w:t xml:space="preserve">HuaWei Technologies Co., Ltd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D">
            <w:pPr>
              <w:widowControl w:val="1"/>
              <w:spacing w:after="0" w:before="0" w:line="276" w:lineRule="auto"/>
              <w:ind w:left="120" w:firstLine="0"/>
              <w:rPr>
                <w:b w:val="1"/>
                <w:sz w:val="20"/>
                <w:szCs w:val="20"/>
              </w:rPr>
            </w:pPr>
            <w:r w:rsidDel="00000000" w:rsidR="00000000" w:rsidRPr="00000000">
              <w:rPr>
                <w:b w:val="1"/>
                <w:sz w:val="20"/>
                <w:szCs w:val="20"/>
                <w:rtl w:val="0"/>
              </w:rPr>
              <w:t xml:space="preserve">5.6</w:t>
            </w:r>
          </w:p>
        </w:tc>
      </w:tr>
    </w:tbl>
    <w:p w:rsidR="00000000" w:rsidDel="00000000" w:rsidP="00000000" w:rsidRDefault="00000000" w:rsidRPr="00000000" w14:paraId="0000007E">
      <w:pPr>
        <w:rPr/>
      </w:pPr>
      <w:r w:rsidDel="00000000" w:rsidR="00000000" w:rsidRPr="00000000">
        <w:rPr>
          <w:rtl w:val="0"/>
        </w:rPr>
        <w:t xml:space="preserve">Due to the lack of time, this contribution was carried over to the next telco. The author was advised to check whether this contribution should be targeted at RTC SWG.</w:t>
      </w:r>
    </w:p>
    <w:p w:rsidR="00000000" w:rsidDel="00000000" w:rsidP="00000000" w:rsidRDefault="00000000" w:rsidRPr="00000000" w14:paraId="0000007F">
      <w:pPr>
        <w:widowControl w:val="1"/>
        <w:spacing w:after="0" w:before="120" w:line="276" w:lineRule="auto"/>
        <w:ind w:left="1420" w:hanging="560"/>
        <w:rPr>
          <w:b w:val="1"/>
          <w:sz w:val="24"/>
          <w:szCs w:val="24"/>
        </w:rPr>
      </w:pPr>
      <w:r w:rsidDel="00000000" w:rsidR="00000000" w:rsidRPr="00000000">
        <w:rPr>
          <w:rtl w:val="0"/>
        </w:rPr>
      </w:r>
    </w:p>
    <w:p w:rsidR="00000000" w:rsidDel="00000000" w:rsidP="00000000" w:rsidRDefault="00000000" w:rsidRPr="00000000" w14:paraId="00000080">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81">
      <w:pPr>
        <w:widowControl w:val="1"/>
        <w:spacing w:after="0" w:before="120" w:line="276" w:lineRule="auto"/>
        <w:ind w:left="1420" w:hanging="560"/>
        <w:rPr>
          <w:b w:val="1"/>
          <w:sz w:val="24"/>
          <w:szCs w:val="24"/>
        </w:rPr>
      </w:pPr>
      <w:r w:rsidDel="00000000" w:rsidR="00000000" w:rsidRPr="00000000">
        <w:rPr>
          <w:b w:val="1"/>
          <w:sz w:val="24"/>
          <w:szCs w:val="24"/>
          <w:rtl w:val="0"/>
        </w:rPr>
        <w:t xml:space="preserve">8.   </w:t>
        <w:tab/>
        <w:t xml:space="preserve">Any other business</w:t>
      </w:r>
    </w:p>
    <w:p w:rsidR="00000000" w:rsidDel="00000000" w:rsidP="00000000" w:rsidRDefault="00000000" w:rsidRPr="00000000" w14:paraId="00000082">
      <w:pPr>
        <w:widowControl w:val="1"/>
        <w:spacing w:after="0" w:before="120" w:line="276" w:lineRule="auto"/>
        <w:ind w:left="1420" w:hanging="560"/>
        <w:rPr>
          <w:b w:val="1"/>
          <w:sz w:val="24"/>
          <w:szCs w:val="24"/>
        </w:rPr>
      </w:pPr>
      <w:r w:rsidDel="00000000" w:rsidR="00000000" w:rsidRPr="00000000">
        <w:rPr>
          <w:b w:val="1"/>
          <w:sz w:val="24"/>
          <w:szCs w:val="24"/>
          <w:rtl w:val="0"/>
        </w:rPr>
        <w:t xml:space="preserve">9.   </w:t>
        <w:tab/>
        <w:t xml:space="preserve">Review of the future work plan</w:t>
      </w:r>
    </w:p>
    <w:p w:rsidR="00000000" w:rsidDel="00000000" w:rsidP="00000000" w:rsidRDefault="00000000" w:rsidRPr="00000000" w14:paraId="00000083">
      <w:pPr>
        <w:widowControl w:val="1"/>
        <w:spacing w:after="0" w:before="120" w:line="276" w:lineRule="auto"/>
        <w:ind w:left="1420" w:hanging="560"/>
        <w:rPr>
          <w:b w:val="1"/>
          <w:sz w:val="28"/>
          <w:szCs w:val="28"/>
        </w:rPr>
      </w:pPr>
      <w:r w:rsidDel="00000000" w:rsidR="00000000" w:rsidRPr="00000000">
        <w:rPr>
          <w:b w:val="1"/>
          <w:sz w:val="24"/>
          <w:szCs w:val="24"/>
          <w:rtl w:val="0"/>
        </w:rPr>
        <w:t xml:space="preserve">10. </w:t>
        <w:tab/>
        <w:t xml:space="preserve">Close of the session</w:t>
      </w:r>
      <w:r w:rsidDel="00000000" w:rsidR="00000000" w:rsidRPr="00000000">
        <w:rPr>
          <w:rtl w:val="0"/>
        </w:rPr>
      </w:r>
    </w:p>
    <w:p w:rsidR="00000000" w:rsidDel="00000000" w:rsidP="00000000" w:rsidRDefault="00000000" w:rsidRPr="00000000" w14:paraId="00000084">
      <w:pPr>
        <w:widowControl w:val="1"/>
        <w:spacing w:after="0" w:before="20" w:line="276" w:lineRule="auto"/>
        <w:rPr/>
      </w:pP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085">
      <w:pPr>
        <w:pageBreakBefore w:val="0"/>
        <w:tabs>
          <w:tab w:val="left" w:pos="709"/>
          <w:tab w:val="left" w:pos="7200"/>
        </w:tabs>
        <w:rPr/>
      </w:pPr>
      <w:r w:rsidDel="00000000" w:rsidR="00000000" w:rsidRPr="00000000">
        <w:rPr>
          <w:rtl w:val="0"/>
        </w:rPr>
        <w:t xml:space="preserve">Session closed at 17:0?? CEST.</w:t>
      </w:r>
    </w:p>
    <w:p w:rsidR="00000000" w:rsidDel="00000000" w:rsidP="00000000" w:rsidRDefault="00000000" w:rsidRPr="00000000" w14:paraId="00000086">
      <w:pPr>
        <w:pageBreakBefore w:val="0"/>
        <w:tabs>
          <w:tab w:val="left" w:pos="709"/>
          <w:tab w:val="left" w:pos="7200"/>
        </w:tabs>
        <w:rPr/>
      </w:pPr>
      <w:r w:rsidDel="00000000" w:rsidR="00000000" w:rsidRPr="00000000">
        <w:rPr>
          <w:rtl w:val="0"/>
        </w:rPr>
      </w:r>
    </w:p>
    <w:p w:rsidR="00000000" w:rsidDel="00000000" w:rsidP="00000000" w:rsidRDefault="00000000" w:rsidRPr="00000000" w14:paraId="00000087">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88">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89">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8A">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8B">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8C">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8D">
      <w:pPr>
        <w:spacing w:after="0" w:before="360"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8E">
      <w:pPr>
        <w:spacing w:after="0" w:before="0" w:lineRule="auto"/>
        <w:ind w:left="2840" w:hanging="2140"/>
        <w:rPr>
          <w:b w:val="1"/>
          <w:sz w:val="24"/>
          <w:szCs w:val="24"/>
        </w:rPr>
      </w:pPr>
      <w:r w:rsidDel="00000000" w:rsidR="00000000" w:rsidRPr="00000000">
        <w:rPr>
          <w:b w:val="1"/>
          <w:sz w:val="24"/>
          <w:szCs w:val="24"/>
          <w:rtl w:val="0"/>
        </w:rPr>
        <w:t xml:space="preserve">Title:                      </w:t>
        <w:tab/>
        <w:t xml:space="preserve">Proposed agenda for SA4 RTC SWG 27 July 2022 Teleconference</w:t>
      </w:r>
    </w:p>
    <w:p w:rsidR="00000000" w:rsidDel="00000000" w:rsidP="00000000" w:rsidRDefault="00000000" w:rsidRPr="00000000" w14:paraId="0000008F">
      <w:pPr>
        <w:pStyle w:val="Heading2"/>
        <w:keepNext w:val="0"/>
        <w:spacing w:after="80" w:before="360" w:lineRule="auto"/>
        <w:ind w:left="2840" w:hanging="2140"/>
        <w:rPr/>
      </w:pPr>
      <w:bookmarkStart w:colFirst="0" w:colLast="0" w:name="_dygkkwoy9vxh" w:id="4"/>
      <w:bookmarkEnd w:id="4"/>
      <w:r w:rsidDel="00000000" w:rsidR="00000000" w:rsidRPr="00000000">
        <w:rPr>
          <w:rtl w:val="0"/>
        </w:rPr>
        <w:t xml:space="preserve">Document for:    </w:t>
        <w:tab/>
        <w:t xml:space="preserve">Approval</w:t>
      </w:r>
    </w:p>
    <w:p w:rsidR="00000000" w:rsidDel="00000000" w:rsidP="00000000" w:rsidRDefault="00000000" w:rsidRPr="00000000" w14:paraId="00000090">
      <w:pPr>
        <w:pStyle w:val="Heading2"/>
        <w:keepNext w:val="0"/>
        <w:spacing w:after="80" w:before="360" w:lineRule="auto"/>
        <w:ind w:left="2840" w:hanging="2140"/>
        <w:rPr/>
      </w:pPr>
      <w:bookmarkStart w:colFirst="0" w:colLast="0" w:name="_3l1xh5d1yyma" w:id="5"/>
      <w:bookmarkEnd w:id="5"/>
      <w:r w:rsidDel="00000000" w:rsidR="00000000" w:rsidRPr="00000000">
        <w:rPr>
          <w:rtl w:val="0"/>
        </w:rPr>
        <w:t xml:space="preserve">Agenda Item:      </w:t>
        <w:tab/>
        <w:t xml:space="preserve">1</w:t>
      </w:r>
    </w:p>
    <w:p w:rsidR="00000000" w:rsidDel="00000000" w:rsidP="00000000" w:rsidRDefault="00000000" w:rsidRPr="00000000" w14:paraId="00000091">
      <w:pPr>
        <w:spacing w:after="0" w:before="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92">
      <w:pPr>
        <w:spacing w:after="0" w:before="120"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93">
      <w:pPr>
        <w:spacing w:after="0" w:before="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bl>
      <w:tblPr>
        <w:tblStyle w:val="Table9"/>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8.870005832604"/>
        <w:gridCol w:w="1955.9469233012537"/>
        <w:gridCol w:w="5824.694881889764"/>
        <w:tblGridChange w:id="0">
          <w:tblGrid>
            <w:gridCol w:w="1538.870005832604"/>
            <w:gridCol w:w="1955.9469233012537"/>
            <w:gridCol w:w="5824.694881889764"/>
          </w:tblGrid>
        </w:tblGridChange>
      </w:tblGrid>
      <w:tr>
        <w:trPr>
          <w:cantSplit w:val="0"/>
          <w:trHeight w:val="1265"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100.0" w:type="dxa"/>
              <w:left w:w="100.0" w:type="dxa"/>
              <w:bottom w:w="100.0" w:type="dxa"/>
              <w:right w:w="100.0" w:type="dxa"/>
            </w:tcMar>
            <w:vAlign w:val="top"/>
          </w:tcPr>
          <w:p w:rsidR="00000000" w:rsidDel="00000000" w:rsidP="00000000" w:rsidRDefault="00000000" w:rsidRPr="00000000" w14:paraId="00000094">
            <w:pPr>
              <w:spacing w:after="0" w:before="0" w:lineRule="auto"/>
              <w:rPr>
                <w:b w:val="1"/>
              </w:rPr>
            </w:pPr>
            <w:r w:rsidDel="00000000" w:rsidR="00000000" w:rsidRPr="00000000">
              <w:rPr>
                <w:b w:val="1"/>
                <w:rtl w:val="0"/>
              </w:rPr>
              <w:t xml:space="preserve">Telco #3</w:t>
            </w:r>
          </w:p>
          <w:p w:rsidR="00000000" w:rsidDel="00000000" w:rsidP="00000000" w:rsidRDefault="00000000" w:rsidRPr="00000000" w14:paraId="00000095">
            <w:pPr>
              <w:spacing w:after="0" w:before="0" w:lineRule="auto"/>
              <w:rPr>
                <w:b w:val="1"/>
              </w:rPr>
            </w:pPr>
            <w:r w:rsidDel="00000000" w:rsidR="00000000" w:rsidRPr="00000000">
              <w:rPr>
                <w:b w:val="1"/>
                <w:rtl w:val="0"/>
              </w:rPr>
              <w:t xml:space="preserve">iRTCW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after="0" w:before="0" w:lineRule="auto"/>
              <w:rPr>
                <w:b w:val="1"/>
              </w:rPr>
            </w:pPr>
            <w:r w:rsidDel="00000000" w:rsidR="00000000" w:rsidRPr="00000000">
              <w:rPr>
                <w:b w:val="1"/>
                <w:rtl w:val="0"/>
              </w:rPr>
              <w:t xml:space="preserve">27 July, 2022 (16:00-18:00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after="60" w:before="0" w:line="276" w:lineRule="auto"/>
              <w:ind w:left="500" w:firstLine="0"/>
              <w:rPr>
                <w:b w:val="1"/>
              </w:rPr>
            </w:pPr>
            <w:r w:rsidDel="00000000" w:rsidR="00000000" w:rsidRPr="00000000">
              <w:rPr>
                <w:b w:val="1"/>
                <w:rtl w:val="0"/>
              </w:rPr>
              <w:t xml:space="preserve">Submission due: 23:59 CEST, 22 July, 2022</w:t>
            </w:r>
          </w:p>
          <w:p w:rsidR="00000000" w:rsidDel="00000000" w:rsidP="00000000" w:rsidRDefault="00000000" w:rsidRPr="00000000" w14:paraId="00000098">
            <w:pPr>
              <w:spacing w:after="60" w:before="0" w:line="276" w:lineRule="auto"/>
              <w:ind w:left="500" w:firstLine="0"/>
              <w:rPr>
                <w:b w:val="1"/>
              </w:rPr>
            </w:pPr>
            <w:r w:rsidDel="00000000" w:rsidR="00000000" w:rsidRPr="00000000">
              <w:rPr>
                <w:b w:val="1"/>
                <w:rtl w:val="0"/>
              </w:rPr>
              <w:t xml:space="preserve">Classify &amp; clarify proposals on WebRTC integration</w:t>
            </w:r>
          </w:p>
        </w:tc>
      </w:tr>
    </w:tbl>
    <w:p w:rsidR="00000000" w:rsidDel="00000000" w:rsidP="00000000" w:rsidRDefault="00000000" w:rsidRPr="00000000" w14:paraId="00000099">
      <w:pPr>
        <w:spacing w:after="0" w:before="0" w:lineRule="auto"/>
        <w:rPr>
          <w:b w:val="1"/>
        </w:rPr>
      </w:pPr>
      <w:r w:rsidDel="00000000" w:rsidR="00000000" w:rsidRPr="00000000">
        <w:rPr>
          <w:b w:val="1"/>
          <w:rtl w:val="0"/>
        </w:rPr>
        <w:t xml:space="preserve"> </w:t>
      </w:r>
    </w:p>
    <w:p w:rsidR="00000000" w:rsidDel="00000000" w:rsidP="00000000" w:rsidRDefault="00000000" w:rsidRPr="00000000" w14:paraId="0000009A">
      <w:pPr>
        <w:spacing w:after="0" w:before="0" w:lineRule="auto"/>
        <w:rPr>
          <w:b w:val="1"/>
        </w:rPr>
      </w:pPr>
      <w:r w:rsidDel="00000000" w:rsidR="00000000" w:rsidRPr="00000000">
        <w:rPr>
          <w:b w:val="1"/>
          <w:rtl w:val="0"/>
        </w:rPr>
        <w:t xml:space="preserve"> </w:t>
      </w:r>
    </w:p>
    <w:tbl>
      <w:tblPr>
        <w:tblStyle w:val="Table10"/>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81.6668870589647"/>
        <w:gridCol w:w="7137.844923964657"/>
        <w:tblGridChange w:id="0">
          <w:tblGrid>
            <w:gridCol w:w="2181.6668870589647"/>
            <w:gridCol w:w="7137.844923964657"/>
          </w:tblGrid>
        </w:tblGridChange>
      </w:tblGrid>
      <w:tr>
        <w:trPr>
          <w:cantSplit w:val="0"/>
          <w:trHeight w:val="16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spacing w:after="60" w:before="60" w:lineRule="auto"/>
              <w:rPr>
                <w:b w:val="1"/>
              </w:rPr>
            </w:pPr>
            <w:r w:rsidDel="00000000" w:rsidR="00000000" w:rsidRPr="00000000">
              <w:rPr>
                <w:b w:val="1"/>
                <w:rtl w:val="0"/>
              </w:rPr>
              <w:t xml:space="preserve">Telco#3 (Topic: FS_eiRTCW, Date: 27 July 2022, Time 16:00-18:00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C">
            <w:pPr>
              <w:spacing w:after="60" w:before="60" w:lineRule="auto"/>
              <w:ind w:left="720" w:firstLine="0"/>
              <w:rPr>
                <w:b w:val="1"/>
                <w:sz w:val="24"/>
                <w:szCs w:val="24"/>
              </w:rPr>
            </w:pPr>
            <w:r w:rsidDel="00000000" w:rsidR="00000000" w:rsidRPr="00000000">
              <w:rPr>
                <w:b w:val="1"/>
                <w:sz w:val="24"/>
                <w:szCs w:val="24"/>
                <w:rtl w:val="0"/>
              </w:rPr>
              <w:t xml:space="preserve">Update the permanent document</w:t>
            </w:r>
          </w:p>
          <w:p w:rsidR="00000000" w:rsidDel="00000000" w:rsidP="00000000" w:rsidRDefault="00000000" w:rsidRPr="00000000" w14:paraId="0000009D">
            <w:pPr>
              <w:spacing w:after="60" w:before="60" w:lineRule="auto"/>
              <w:ind w:left="720" w:firstLine="0"/>
              <w:rPr>
                <w:b w:val="1"/>
                <w:sz w:val="24"/>
                <w:szCs w:val="24"/>
              </w:rPr>
            </w:pPr>
            <w:r w:rsidDel="00000000" w:rsidR="00000000" w:rsidRPr="00000000">
              <w:rPr>
                <w:b w:val="1"/>
                <w:sz w:val="24"/>
                <w:szCs w:val="24"/>
                <w:rtl w:val="0"/>
              </w:rPr>
              <w:t xml:space="preserve">Contribution submission deadline: 23:59 CEST, 22 July, 2022</w:t>
            </w:r>
          </w:p>
        </w:tc>
      </w:tr>
    </w:tbl>
    <w:p w:rsidR="00000000" w:rsidDel="00000000" w:rsidP="00000000" w:rsidRDefault="00000000" w:rsidRPr="00000000" w14:paraId="0000009E">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9F">
      <w:pPr>
        <w:spacing w:after="0" w:before="120"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A0">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1"/>
        <w:tblW w:w="82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020"/>
        <w:gridCol w:w="1770"/>
        <w:gridCol w:w="750"/>
        <w:tblGridChange w:id="0">
          <w:tblGrid>
            <w:gridCol w:w="1710"/>
            <w:gridCol w:w="4020"/>
            <w:gridCol w:w="1770"/>
            <w:gridCol w:w="7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after="0" w:before="0"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S4aR220021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after="0" w:before="0" w:lineRule="auto"/>
              <w:ind w:left="120" w:firstLine="0"/>
              <w:rPr>
                <w:b w:val="1"/>
                <w:sz w:val="16"/>
                <w:szCs w:val="16"/>
              </w:rPr>
            </w:pPr>
            <w:r w:rsidDel="00000000" w:rsidR="00000000" w:rsidRPr="00000000">
              <w:rPr>
                <w:b w:val="1"/>
                <w:sz w:val="16"/>
                <w:szCs w:val="16"/>
                <w:rtl w:val="0"/>
              </w:rPr>
              <w:t xml:space="preserve">Proposed agenda for SA4 RTC SWG 13 July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after="0" w:before="0" w:lineRule="auto"/>
              <w:ind w:left="120" w:firstLine="0"/>
              <w:rPr>
                <w:b w:val="1"/>
                <w:sz w:val="16"/>
                <w:szCs w:val="16"/>
              </w:rPr>
            </w:pPr>
            <w:r w:rsidDel="00000000" w:rsidR="00000000" w:rsidRPr="00000000">
              <w:rPr>
                <w:b w:val="1"/>
                <w:sz w:val="16"/>
                <w:szCs w:val="16"/>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4">
            <w:pPr>
              <w:spacing w:after="0" w:before="0" w:lineRule="auto"/>
              <w:ind w:left="120" w:firstLine="0"/>
              <w:jc w:val="center"/>
              <w:rPr>
                <w:b w:val="1"/>
                <w:sz w:val="16"/>
                <w:szCs w:val="16"/>
              </w:rPr>
            </w:pPr>
            <w:r w:rsidDel="00000000" w:rsidR="00000000" w:rsidRPr="00000000">
              <w:rPr>
                <w:b w:val="1"/>
                <w:sz w:val="16"/>
                <w:szCs w:val="16"/>
                <w:rtl w:val="0"/>
              </w:rPr>
              <w:t xml:space="preserve">1</w:t>
            </w:r>
          </w:p>
        </w:tc>
      </w:tr>
    </w:tbl>
    <w:p w:rsidR="00000000" w:rsidDel="00000000" w:rsidP="00000000" w:rsidRDefault="00000000" w:rsidRPr="00000000" w14:paraId="000000A5">
      <w:pPr>
        <w:spacing w:after="0" w:before="120" w:lineRule="auto"/>
        <w:rPr>
          <w:sz w:val="20"/>
          <w:szCs w:val="20"/>
        </w:rPr>
      </w:pPr>
      <w:r w:rsidDel="00000000" w:rsidR="00000000" w:rsidRPr="00000000">
        <w:rPr>
          <w:b w:val="1"/>
          <w:sz w:val="20"/>
          <w:szCs w:val="20"/>
          <w:rtl w:val="0"/>
        </w:rPr>
        <w:t xml:space="preserve"> </w:t>
      </w:r>
      <w:r w:rsidDel="00000000" w:rsidR="00000000" w:rsidRPr="00000000">
        <w:rPr>
          <w:sz w:val="20"/>
          <w:szCs w:val="20"/>
          <w:rtl w:val="0"/>
        </w:rPr>
        <w:t xml:space="preserve">Status: Approved.</w:t>
      </w:r>
    </w:p>
    <w:p w:rsidR="00000000" w:rsidDel="00000000" w:rsidP="00000000" w:rsidRDefault="00000000" w:rsidRPr="00000000" w14:paraId="000000A6">
      <w:pPr>
        <w:spacing w:after="0" w:before="120"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A7">
      <w:pPr>
        <w:spacing w:after="0" w:before="120" w:lineRule="auto"/>
        <w:ind w:left="1420" w:hanging="560"/>
        <w:rPr>
          <w:b w:val="1"/>
          <w:sz w:val="20"/>
          <w:szCs w:val="20"/>
        </w:rPr>
      </w:pPr>
      <w:r w:rsidDel="00000000" w:rsidR="00000000" w:rsidRPr="00000000">
        <w:rPr>
          <w:b w:val="1"/>
          <w:sz w:val="20"/>
          <w:szCs w:val="20"/>
          <w:rtl w:val="0"/>
        </w:rPr>
        <w:t xml:space="preserve">5    </w:t>
        <w:tab/>
        <w:t xml:space="preserve">TEI17 and any other Rel-17 matter</w:t>
      </w:r>
    </w:p>
    <w:p w:rsidR="00000000" w:rsidDel="00000000" w:rsidP="00000000" w:rsidRDefault="00000000" w:rsidRPr="00000000" w14:paraId="000000A8">
      <w:pPr>
        <w:spacing w:after="0" w:before="120" w:lineRule="auto"/>
        <w:ind w:left="1420" w:hanging="560"/>
        <w:rPr>
          <w:b w:val="1"/>
          <w:sz w:val="20"/>
          <w:szCs w:val="20"/>
        </w:rPr>
      </w:pPr>
      <w:r w:rsidDel="00000000" w:rsidR="00000000" w:rsidRPr="00000000">
        <w:rPr>
          <w:b w:val="1"/>
          <w:sz w:val="20"/>
          <w:szCs w:val="20"/>
          <w:rtl w:val="0"/>
        </w:rPr>
        <w:t xml:space="preserve">5.2 </w:t>
        <w:tab/>
        <w:t xml:space="preserve">Immersive Real-time Communication for WebRTC (iRTCW)</w:t>
      </w:r>
    </w:p>
    <w:p w:rsidR="00000000" w:rsidDel="00000000" w:rsidP="00000000" w:rsidRDefault="00000000" w:rsidRPr="00000000" w14:paraId="000000A9">
      <w:pPr>
        <w:spacing w:after="0" w:before="120" w:lineRule="auto"/>
        <w:rPr>
          <w:b w:val="1"/>
          <w:sz w:val="20"/>
          <w:szCs w:val="20"/>
        </w:rPr>
      </w:pPr>
      <w:r w:rsidDel="00000000" w:rsidR="00000000" w:rsidRPr="00000000">
        <w:rPr>
          <w:b w:val="1"/>
          <w:sz w:val="20"/>
          <w:szCs w:val="20"/>
          <w:rtl w:val="0"/>
        </w:rPr>
        <w:t xml:space="preserve"> </w:t>
      </w:r>
    </w:p>
    <w:tbl>
      <w:tblPr>
        <w:tblStyle w:val="Table12"/>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05"/>
        <w:gridCol w:w="1800"/>
        <w:gridCol w:w="1665"/>
        <w:tblGridChange w:id="0">
          <w:tblGrid>
            <w:gridCol w:w="1350"/>
            <w:gridCol w:w="4005"/>
            <w:gridCol w:w="1800"/>
            <w:gridCol w:w="166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after="0" w:before="0"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S4aR220016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B">
            <w:pPr>
              <w:spacing w:after="0" w:before="0" w:lineRule="auto"/>
              <w:ind w:left="120" w:firstLine="0"/>
              <w:rPr>
                <w:b w:val="1"/>
                <w:sz w:val="16"/>
                <w:szCs w:val="16"/>
              </w:rPr>
            </w:pPr>
            <w:r w:rsidDel="00000000" w:rsidR="00000000" w:rsidRPr="00000000">
              <w:rPr>
                <w:b w:val="1"/>
                <w:sz w:val="16"/>
                <w:szCs w:val="16"/>
                <w:rtl w:val="0"/>
              </w:rPr>
              <w:t xml:space="preserve">Microphone description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after="0" w:before="0" w:lineRule="auto"/>
              <w:ind w:left="120" w:firstLine="0"/>
              <w:rPr>
                <w:b w:val="1"/>
                <w:sz w:val="16"/>
                <w:szCs w:val="16"/>
              </w:rPr>
            </w:pPr>
            <w:r w:rsidDel="00000000" w:rsidR="00000000" w:rsidRPr="00000000">
              <w:rPr>
                <w:b w:val="1"/>
                <w:sz w:val="16"/>
                <w:szCs w:val="16"/>
                <w:rtl w:val="0"/>
              </w:rPr>
              <w:t xml:space="preserve">Meta Ireland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after="0" w:before="0" w:lineRule="auto"/>
              <w:ind w:left="120" w:firstLine="0"/>
              <w:rPr>
                <w:b w:val="1"/>
                <w:sz w:val="16"/>
                <w:szCs w:val="16"/>
              </w:rPr>
            </w:pPr>
            <w:r w:rsidDel="00000000" w:rsidR="00000000" w:rsidRPr="00000000">
              <w:rPr>
                <w:b w:val="1"/>
                <w:sz w:val="16"/>
                <w:szCs w:val="16"/>
                <w:rtl w:val="0"/>
              </w:rPr>
              <w:t xml:space="preserve">5.2</w:t>
            </w:r>
          </w:p>
        </w:tc>
      </w:tr>
      <w:tr>
        <w:trPr>
          <w:cantSplit w:val="0"/>
          <w:trHeight w:val="78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after="0" w:before="0"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S4aR220017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F">
            <w:pPr>
              <w:spacing w:after="0" w:before="0" w:lineRule="auto"/>
              <w:ind w:left="120" w:firstLine="0"/>
              <w:rPr>
                <w:b w:val="1"/>
                <w:sz w:val="16"/>
                <w:szCs w:val="16"/>
              </w:rPr>
            </w:pPr>
            <w:r w:rsidDel="00000000" w:rsidR="00000000" w:rsidRPr="00000000">
              <w:rPr>
                <w:b w:val="1"/>
                <w:sz w:val="16"/>
                <w:szCs w:val="16"/>
                <w:rtl w:val="0"/>
              </w:rPr>
              <w:t xml:space="preserve">AR/MR Application Classification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after="0" w:before="0" w:lineRule="auto"/>
              <w:ind w:left="120" w:firstLine="0"/>
              <w:rPr>
                <w:b w:val="1"/>
                <w:sz w:val="16"/>
                <w:szCs w:val="16"/>
              </w:rPr>
            </w:pPr>
            <w:r w:rsidDel="00000000" w:rsidR="00000000" w:rsidRPr="00000000">
              <w:rPr>
                <w:b w:val="1"/>
                <w:sz w:val="16"/>
                <w:szCs w:val="16"/>
                <w:rtl w:val="0"/>
              </w:rPr>
              <w:t xml:space="preserve">5.2</w:t>
            </w:r>
          </w:p>
        </w:tc>
      </w:tr>
    </w:tbl>
    <w:p w:rsidR="00000000" w:rsidDel="00000000" w:rsidP="00000000" w:rsidRDefault="00000000" w:rsidRPr="00000000" w14:paraId="000000B2">
      <w:pPr>
        <w:spacing w:after="0" w:before="120" w:lineRule="auto"/>
        <w:rPr>
          <w:b w:val="1"/>
          <w:sz w:val="20"/>
          <w:szCs w:val="20"/>
        </w:rPr>
      </w:pPr>
      <w:r w:rsidDel="00000000" w:rsidR="00000000" w:rsidRPr="00000000">
        <w:rPr>
          <w:rtl w:val="0"/>
        </w:rPr>
      </w:r>
    </w:p>
    <w:p w:rsidR="00000000" w:rsidDel="00000000" w:rsidP="00000000" w:rsidRDefault="00000000" w:rsidRPr="00000000" w14:paraId="000000B3">
      <w:pPr>
        <w:spacing w:after="0" w:before="120" w:lineRule="auto"/>
        <w:rPr>
          <w:b w:val="1"/>
          <w:sz w:val="20"/>
          <w:szCs w:val="20"/>
        </w:rPr>
      </w:pPr>
      <w:r w:rsidDel="00000000" w:rsidR="00000000" w:rsidRPr="00000000">
        <w:rPr>
          <w:rtl w:val="0"/>
        </w:rPr>
      </w:r>
    </w:p>
    <w:p w:rsidR="00000000" w:rsidDel="00000000" w:rsidP="00000000" w:rsidRDefault="00000000" w:rsidRPr="00000000" w14:paraId="000000B4">
      <w:pPr>
        <w:spacing w:after="0" w:before="120" w:lineRule="auto"/>
        <w:ind w:left="1420" w:hanging="560"/>
        <w:rPr>
          <w:b w:val="1"/>
          <w:sz w:val="20"/>
          <w:szCs w:val="20"/>
        </w:rPr>
      </w:pPr>
      <w:r w:rsidDel="00000000" w:rsidR="00000000" w:rsidRPr="00000000">
        <w:rPr>
          <w:b w:val="1"/>
          <w:sz w:val="20"/>
          <w:szCs w:val="20"/>
          <w:rtl w:val="0"/>
        </w:rPr>
        <w:t xml:space="preserve">5.3 IMS-based AR Conversational Services (IBACS)</w:t>
      </w:r>
    </w:p>
    <w:p w:rsidR="00000000" w:rsidDel="00000000" w:rsidP="00000000" w:rsidRDefault="00000000" w:rsidRPr="00000000" w14:paraId="000000B5">
      <w:pPr>
        <w:spacing w:after="0" w:before="120" w:lineRule="auto"/>
        <w:rPr>
          <w:b w:val="1"/>
          <w:sz w:val="20"/>
          <w:szCs w:val="20"/>
        </w:rPr>
      </w:pPr>
      <w:r w:rsidDel="00000000" w:rsidR="00000000" w:rsidRPr="00000000">
        <w:rPr>
          <w:b w:val="1"/>
          <w:sz w:val="20"/>
          <w:szCs w:val="20"/>
          <w:rtl w:val="0"/>
        </w:rPr>
        <w:t xml:space="preserve"> </w:t>
      </w:r>
    </w:p>
    <w:tbl>
      <w:tblPr>
        <w:tblStyle w:val="Table13"/>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785"/>
        <w:gridCol w:w="1665"/>
        <w:tblGridChange w:id="0">
          <w:tblGrid>
            <w:gridCol w:w="1350"/>
            <w:gridCol w:w="4020"/>
            <w:gridCol w:w="1785"/>
            <w:gridCol w:w="1665"/>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after="0" w:before="0"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S4aR220020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after="0" w:before="0" w:lineRule="auto"/>
              <w:ind w:left="120" w:firstLine="0"/>
              <w:rPr>
                <w:b w:val="1"/>
                <w:sz w:val="16"/>
                <w:szCs w:val="16"/>
              </w:rPr>
            </w:pPr>
            <w:r w:rsidDel="00000000" w:rsidR="00000000" w:rsidRPr="00000000">
              <w:rPr>
                <w:b w:val="1"/>
                <w:sz w:val="16"/>
                <w:szCs w:val="16"/>
                <w:rtl w:val="0"/>
              </w:rPr>
              <w:t xml:space="preserve">Volumetric video use cases and requirements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after="0" w:before="0"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after="0" w:before="0" w:lineRule="auto"/>
              <w:ind w:left="120" w:firstLine="0"/>
              <w:rPr>
                <w:b w:val="1"/>
                <w:sz w:val="16"/>
                <w:szCs w:val="16"/>
              </w:rPr>
            </w:pPr>
            <w:r w:rsidDel="00000000" w:rsidR="00000000" w:rsidRPr="00000000">
              <w:rPr>
                <w:b w:val="1"/>
                <w:sz w:val="16"/>
                <w:szCs w:val="16"/>
                <w:rtl w:val="0"/>
              </w:rPr>
              <w:t xml:space="preserve">5.3</w:t>
            </w:r>
          </w:p>
        </w:tc>
      </w:tr>
    </w:tbl>
    <w:p w:rsidR="00000000" w:rsidDel="00000000" w:rsidP="00000000" w:rsidRDefault="00000000" w:rsidRPr="00000000" w14:paraId="000000BA">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B">
      <w:pPr>
        <w:spacing w:after="0" w:before="120" w:lineRule="auto"/>
        <w:ind w:left="1420" w:hanging="560"/>
        <w:rPr>
          <w:b w:val="1"/>
          <w:sz w:val="20"/>
          <w:szCs w:val="20"/>
        </w:rPr>
      </w:pPr>
      <w:r w:rsidDel="00000000" w:rsidR="00000000" w:rsidRPr="00000000">
        <w:rPr>
          <w:b w:val="1"/>
          <w:sz w:val="20"/>
          <w:szCs w:val="20"/>
          <w:rtl w:val="0"/>
        </w:rPr>
        <w:t xml:space="preserve">5.5 </w:t>
        <w:tab/>
        <w:t xml:space="preserve">Feasibility Study on the enhancements for immersive Real-time Communication for WebRTC (FS_iRTCW)</w:t>
      </w:r>
    </w:p>
    <w:p w:rsidR="00000000" w:rsidDel="00000000" w:rsidP="00000000" w:rsidRDefault="00000000" w:rsidRPr="00000000" w14:paraId="000000BC">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4"/>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65"/>
        <w:gridCol w:w="1710"/>
        <w:gridCol w:w="1695"/>
        <w:tblGridChange w:id="0">
          <w:tblGrid>
            <w:gridCol w:w="1350"/>
            <w:gridCol w:w="4065"/>
            <w:gridCol w:w="1710"/>
            <w:gridCol w:w="1695"/>
          </w:tblGrid>
        </w:tblGridChange>
      </w:tblGrid>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D">
            <w:pPr>
              <w:spacing w:after="0" w:before="0" w:lineRule="auto"/>
              <w:ind w:left="120" w:firstLine="0"/>
              <w:rPr>
                <w:b w:val="1"/>
                <w:color w:val="0000ff"/>
                <w:sz w:val="16"/>
                <w:szCs w:val="16"/>
                <w:u w:val="single"/>
              </w:rPr>
            </w:pPr>
            <w:r w:rsidDel="00000000" w:rsidR="00000000" w:rsidRPr="00000000">
              <w:rPr>
                <w:b w:val="1"/>
                <w:color w:val="0000ff"/>
                <w:sz w:val="16"/>
                <w:szCs w:val="16"/>
                <w:u w:val="single"/>
                <w:rtl w:val="0"/>
              </w:rPr>
              <w:t xml:space="preserve">S4aR220019</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after="0" w:before="0" w:lineRule="auto"/>
              <w:ind w:left="120" w:firstLine="0"/>
              <w:rPr>
                <w:b w:val="1"/>
                <w:sz w:val="16"/>
                <w:szCs w:val="16"/>
              </w:rPr>
            </w:pPr>
            <w:r w:rsidDel="00000000" w:rsidR="00000000" w:rsidRPr="00000000">
              <w:rPr>
                <w:b w:val="1"/>
                <w:sz w:val="16"/>
                <w:szCs w:val="16"/>
                <w:rtl w:val="0"/>
              </w:rPr>
              <w:t xml:space="preserve">Proposals for FS_eiRTCW IP addressing</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after="0" w:before="0"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after="0" w:before="0" w:lineRule="auto"/>
              <w:ind w:left="120" w:firstLine="0"/>
              <w:rPr>
                <w:b w:val="1"/>
                <w:sz w:val="16"/>
                <w:szCs w:val="16"/>
              </w:rPr>
            </w:pPr>
            <w:r w:rsidDel="00000000" w:rsidR="00000000" w:rsidRPr="00000000">
              <w:rPr>
                <w:b w:val="1"/>
                <w:sz w:val="16"/>
                <w:szCs w:val="16"/>
                <w:rtl w:val="0"/>
              </w:rPr>
              <w:t xml:space="preserve">5.5</w:t>
            </w:r>
          </w:p>
        </w:tc>
      </w:tr>
    </w:tbl>
    <w:p w:rsidR="00000000" w:rsidDel="00000000" w:rsidP="00000000" w:rsidRDefault="00000000" w:rsidRPr="00000000" w14:paraId="000000C1">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2">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3">
      <w:pPr>
        <w:spacing w:after="0" w:before="120" w:lineRule="auto"/>
        <w:ind w:left="1420" w:hanging="560"/>
        <w:rPr>
          <w:b w:val="1"/>
          <w:sz w:val="20"/>
          <w:szCs w:val="20"/>
        </w:rPr>
      </w:pPr>
      <w:r w:rsidDel="00000000" w:rsidR="00000000" w:rsidRPr="00000000">
        <w:rPr>
          <w:b w:val="1"/>
          <w:sz w:val="20"/>
          <w:szCs w:val="20"/>
          <w:rtl w:val="0"/>
        </w:rPr>
        <w:t xml:space="preserve">5.6 New WID on Media Capabilities for Augmented Reality (MeCAR)</w:t>
      </w:r>
    </w:p>
    <w:p w:rsidR="00000000" w:rsidDel="00000000" w:rsidP="00000000" w:rsidRDefault="00000000" w:rsidRPr="00000000" w14:paraId="000000C4">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5"/>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90"/>
        <w:gridCol w:w="1800"/>
        <w:gridCol w:w="1665"/>
        <w:tblGridChange w:id="0">
          <w:tblGrid>
            <w:gridCol w:w="1350"/>
            <w:gridCol w:w="3990"/>
            <w:gridCol w:w="1800"/>
            <w:gridCol w:w="1665"/>
          </w:tblGrid>
        </w:tblGridChange>
      </w:tblGrid>
      <w:tr>
        <w:trPr>
          <w:cantSplit w:val="0"/>
          <w:trHeight w:val="77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5">
            <w:pPr>
              <w:spacing w:after="0" w:before="0"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S4aR220018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after="0" w:before="0" w:lineRule="auto"/>
              <w:ind w:left="120" w:firstLine="0"/>
              <w:rPr>
                <w:b w:val="1"/>
                <w:sz w:val="16"/>
                <w:szCs w:val="16"/>
              </w:rPr>
            </w:pPr>
            <w:r w:rsidDel="00000000" w:rsidR="00000000" w:rsidRPr="00000000">
              <w:rPr>
                <w:b w:val="1"/>
                <w:sz w:val="16"/>
                <w:szCs w:val="16"/>
                <w:rtl w:val="0"/>
              </w:rPr>
              <w:t xml:space="preserve">AR media types and transport discussion for MeCAR</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after="0" w:before="0" w:lineRule="auto"/>
              <w:ind w:left="120" w:firstLine="0"/>
              <w:rPr>
                <w:b w:val="1"/>
                <w:sz w:val="16"/>
                <w:szCs w:val="16"/>
              </w:rPr>
            </w:pPr>
            <w:r w:rsidDel="00000000" w:rsidR="00000000" w:rsidRPr="00000000">
              <w:rPr>
                <w:b w:val="1"/>
                <w:sz w:val="16"/>
                <w:szCs w:val="16"/>
                <w:rtl w:val="0"/>
              </w:rPr>
              <w:t xml:space="preserve">5.6</w:t>
            </w:r>
          </w:p>
        </w:tc>
      </w:tr>
    </w:tbl>
    <w:p w:rsidR="00000000" w:rsidDel="00000000" w:rsidP="00000000" w:rsidRDefault="00000000" w:rsidRPr="00000000" w14:paraId="000000C9">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A">
      <w:pPr>
        <w:spacing w:after="0" w:before="120" w:lineRule="auto"/>
        <w:ind w:left="1420" w:hanging="560"/>
        <w:rPr>
          <w:b w:val="1"/>
          <w:sz w:val="20"/>
          <w:szCs w:val="20"/>
        </w:rPr>
      </w:pPr>
      <w:r w:rsidDel="00000000" w:rsidR="00000000" w:rsidRPr="00000000">
        <w:rPr>
          <w:b w:val="1"/>
          <w:sz w:val="20"/>
          <w:szCs w:val="20"/>
          <w:rtl w:val="0"/>
        </w:rPr>
        <w:t xml:space="preserve">8.   </w:t>
        <w:tab/>
        <w:t xml:space="preserve">Any other business</w:t>
      </w:r>
    </w:p>
    <w:p w:rsidR="00000000" w:rsidDel="00000000" w:rsidP="00000000" w:rsidRDefault="00000000" w:rsidRPr="00000000" w14:paraId="000000CB">
      <w:pPr>
        <w:spacing w:after="0" w:before="120" w:lineRule="auto"/>
        <w:ind w:left="1420" w:hanging="560"/>
        <w:rPr>
          <w:b w:val="1"/>
          <w:sz w:val="20"/>
          <w:szCs w:val="20"/>
        </w:rPr>
      </w:pPr>
      <w:r w:rsidDel="00000000" w:rsidR="00000000" w:rsidRPr="00000000">
        <w:rPr>
          <w:b w:val="1"/>
          <w:sz w:val="20"/>
          <w:szCs w:val="20"/>
          <w:rtl w:val="0"/>
        </w:rPr>
        <w:t xml:space="preserve">9.   </w:t>
        <w:tab/>
        <w:t xml:space="preserve">Review of the future work plan</w:t>
      </w:r>
    </w:p>
    <w:p w:rsidR="00000000" w:rsidDel="00000000" w:rsidP="00000000" w:rsidRDefault="00000000" w:rsidRPr="00000000" w14:paraId="000000CC">
      <w:pPr>
        <w:spacing w:after="0" w:before="120" w:lineRule="auto"/>
        <w:ind w:left="1420" w:hanging="560"/>
        <w:rPr>
          <w:b w:val="1"/>
          <w:sz w:val="20"/>
          <w:szCs w:val="20"/>
        </w:rPr>
      </w:pPr>
      <w:r w:rsidDel="00000000" w:rsidR="00000000" w:rsidRPr="00000000">
        <w:rPr>
          <w:b w:val="1"/>
          <w:sz w:val="20"/>
          <w:szCs w:val="20"/>
          <w:rtl w:val="0"/>
        </w:rPr>
        <w:t xml:space="preserve">10. </w:t>
        <w:tab/>
        <w:t xml:space="preserve">Close of the session</w:t>
      </w:r>
    </w:p>
    <w:p w:rsidR="00000000" w:rsidDel="00000000" w:rsidP="00000000" w:rsidRDefault="00000000" w:rsidRPr="00000000" w14:paraId="000000CD">
      <w:pPr>
        <w:spacing w:after="0" w:before="20"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CE">
      <w:pPr>
        <w:spacing w:after="0" w:before="360" w:lineRule="auto"/>
        <w:ind w:left="2800" w:hanging="2120"/>
        <w:rPr>
          <w:b w:val="1"/>
          <w:sz w:val="20"/>
          <w:szCs w:val="20"/>
        </w:rPr>
      </w:pPr>
      <w:r w:rsidDel="00000000" w:rsidR="00000000" w:rsidRPr="00000000">
        <w:rPr>
          <w:b w:val="1"/>
          <w:sz w:val="20"/>
          <w:szCs w:val="20"/>
          <w:rtl w:val="0"/>
        </w:rPr>
        <w:t xml:space="preserve">Note: The deadline for document submission is </w:t>
      </w:r>
      <w:r w:rsidDel="00000000" w:rsidR="00000000" w:rsidRPr="00000000">
        <w:rPr>
          <w:b w:val="1"/>
          <w:color w:val="ff0000"/>
          <w:sz w:val="20"/>
          <w:szCs w:val="20"/>
          <w:rtl w:val="0"/>
        </w:rPr>
        <w:t xml:space="preserve">22 July 2022 @ 23:59 CEST.</w:t>
      </w:r>
      <w:r w:rsidDel="00000000" w:rsidR="00000000" w:rsidRPr="00000000">
        <w:rPr>
          <w:b w:val="1"/>
          <w:sz w:val="20"/>
          <w:szCs w:val="20"/>
          <w:rtl w:val="0"/>
        </w:rPr>
        <w:t xml:space="preserve">  Please use the 3GPP portal to request Tdoc#’s.   </w:t>
      </w:r>
    </w:p>
    <w:p w:rsidR="00000000" w:rsidDel="00000000" w:rsidP="00000000" w:rsidRDefault="00000000" w:rsidRPr="00000000" w14:paraId="000000CF">
      <w:pPr>
        <w:spacing w:after="0" w:before="360" w:lineRule="auto"/>
        <w:ind w:left="2800" w:hanging="2120"/>
        <w:rPr>
          <w:b w:val="1"/>
          <w:sz w:val="24"/>
          <w:szCs w:val="24"/>
        </w:rPr>
      </w:pPr>
      <w:r w:rsidDel="00000000" w:rsidR="00000000" w:rsidRPr="00000000">
        <w:rPr>
          <w:rtl w:val="0"/>
        </w:rPr>
      </w:r>
    </w:p>
    <w:p w:rsidR="00000000" w:rsidDel="00000000" w:rsidP="00000000" w:rsidRDefault="00000000" w:rsidRPr="00000000" w14:paraId="000000D0">
      <w:pPr>
        <w:spacing w:after="0" w:before="360" w:lineRule="auto"/>
        <w:ind w:left="2800" w:hanging="212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1">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0D2">
      <w:pPr>
        <w:spacing w:after="0" w:before="360" w:lineRule="auto"/>
        <w:ind w:left="2800" w:hanging="2120"/>
        <w:rPr>
          <w:b w:val="1"/>
          <w:sz w:val="24"/>
          <w:szCs w:val="24"/>
        </w:rPr>
      </w:pPr>
      <w:r w:rsidDel="00000000" w:rsidR="00000000" w:rsidRPr="00000000">
        <w:rPr>
          <w:rtl w:val="0"/>
        </w:rPr>
      </w:r>
    </w:p>
    <w:p w:rsidR="00000000" w:rsidDel="00000000" w:rsidP="00000000" w:rsidRDefault="00000000" w:rsidRPr="00000000" w14:paraId="000000D3">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D4">
      <w:pPr>
        <w:pageBreakBefore w:val="0"/>
        <w:spacing w:after="0" w:lineRule="auto"/>
        <w:rPr>
          <w:b w:val="1"/>
        </w:rPr>
      </w:pPr>
      <w:r w:rsidDel="00000000" w:rsidR="00000000" w:rsidRPr="00000000">
        <w:rPr>
          <w:rtl w:val="0"/>
        </w:rPr>
      </w:r>
    </w:p>
    <w:p w:rsidR="00000000" w:rsidDel="00000000" w:rsidP="00000000" w:rsidRDefault="00000000" w:rsidRPr="00000000" w14:paraId="000000D5">
      <w:pPr>
        <w:pageBreakBefore w:val="0"/>
        <w:spacing w:after="0" w:lineRule="auto"/>
        <w:rPr>
          <w:b w:val="1"/>
        </w:rPr>
      </w:pPr>
      <w:r w:rsidDel="00000000" w:rsidR="00000000" w:rsidRPr="00000000">
        <w:rPr>
          <w:rtl w:val="0"/>
        </w:rPr>
      </w:r>
    </w:p>
    <w:p w:rsidR="00000000" w:rsidDel="00000000" w:rsidP="00000000" w:rsidRDefault="00000000" w:rsidRPr="00000000" w14:paraId="000000D6">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D7">
      <w:pPr>
        <w:pageBreakBefore w:val="0"/>
        <w:widowControl w:val="1"/>
        <w:spacing w:after="0" w:before="20" w:line="276" w:lineRule="auto"/>
        <w:rPr>
          <w:sz w:val="24"/>
          <w:szCs w:val="24"/>
        </w:rPr>
      </w:pPr>
      <w:r w:rsidDel="00000000" w:rsidR="00000000" w:rsidRPr="00000000">
        <w:rPr>
          <w:rtl w:val="0"/>
        </w:rPr>
      </w:r>
    </w:p>
    <w:tbl>
      <w:tblPr>
        <w:tblStyle w:val="Table16"/>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8">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9">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A">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DD">
            <w:pPr>
              <w:widowControl w:val="1"/>
              <w:spacing w:after="0" w:before="0" w:line="276" w:lineRule="auto"/>
              <w:ind w:left="120" w:firstLine="0"/>
              <w:rPr>
                <w:b w:val="1"/>
                <w:color w:val="0000ff"/>
                <w:sz w:val="24"/>
                <w:szCs w:val="24"/>
              </w:rPr>
            </w:pPr>
            <w:hyperlink r:id="rId18">
              <w:r w:rsidDel="00000000" w:rsidR="00000000" w:rsidRPr="00000000">
                <w:rPr>
                  <w:b w:val="1"/>
                  <w:color w:val="0000ff"/>
                  <w:sz w:val="20"/>
                  <w:szCs w:val="20"/>
                  <w:u w:val="single"/>
                  <w:rtl w:val="0"/>
                </w:rPr>
                <w:t xml:space="preserve">S4aR220021</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DE">
            <w:pPr>
              <w:widowControl w:val="1"/>
              <w:spacing w:after="0" w:before="0" w:line="276" w:lineRule="auto"/>
              <w:ind w:left="120" w:firstLine="0"/>
              <w:rPr>
                <w:b w:val="1"/>
                <w:sz w:val="24"/>
                <w:szCs w:val="24"/>
              </w:rPr>
            </w:pPr>
            <w:r w:rsidDel="00000000" w:rsidR="00000000" w:rsidRPr="00000000">
              <w:rPr>
                <w:b w:val="1"/>
                <w:sz w:val="20"/>
                <w:szCs w:val="20"/>
                <w:rtl w:val="0"/>
              </w:rPr>
              <w:t xml:space="preserve">Proposed agenda for SA4 RTC SWG 27 July 2022 Teleconference</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DF">
            <w:pPr>
              <w:widowControl w:val="1"/>
              <w:spacing w:after="0" w:before="0" w:line="276" w:lineRule="auto"/>
              <w:ind w:left="120" w:firstLine="0"/>
              <w:rPr>
                <w:b w:val="1"/>
                <w:sz w:val="24"/>
                <w:szCs w:val="24"/>
              </w:rPr>
            </w:pPr>
            <w:r w:rsidDel="00000000" w:rsidR="00000000" w:rsidRPr="00000000">
              <w:rPr>
                <w:b w:val="1"/>
                <w:sz w:val="20"/>
                <w:szCs w:val="20"/>
                <w:rtl w:val="0"/>
              </w:rPr>
              <w:t xml:space="preserve">Qualcomm Incorporated</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0">
            <w:pPr>
              <w:widowControl w:val="1"/>
              <w:spacing w:after="0" w:before="0" w:line="276" w:lineRule="auto"/>
              <w:ind w:left="120" w:firstLine="0"/>
              <w:jc w:val="center"/>
              <w:rPr>
                <w:b w:val="1"/>
                <w:sz w:val="24"/>
                <w:szCs w:val="24"/>
              </w:rPr>
            </w:pPr>
            <w:r w:rsidDel="00000000" w:rsidR="00000000" w:rsidRPr="00000000">
              <w:rPr>
                <w:b w:val="1"/>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1">
            <w:pPr>
              <w:widowControl w:val="1"/>
              <w:spacing w:before="120" w:line="276" w:lineRule="auto"/>
              <w:ind w:right="60"/>
              <w:jc w:val="center"/>
              <w:rPr>
                <w:sz w:val="26"/>
                <w:szCs w:val="26"/>
              </w:rPr>
            </w:pPr>
            <w:r w:rsidDel="00000000" w:rsidR="00000000" w:rsidRPr="00000000">
              <w:rPr>
                <w:sz w:val="26"/>
                <w:szCs w:val="26"/>
                <w:rtl w:val="0"/>
              </w:rPr>
              <w:t xml:space="preserve">Agreed</w:t>
            </w:r>
          </w:p>
        </w:tc>
      </w:tr>
      <w:tr>
        <w:trPr>
          <w:cantSplit w:val="0"/>
          <w:trHeight w:val="1180"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2">
            <w:pPr>
              <w:widowControl w:val="1"/>
              <w:spacing w:after="0" w:before="0" w:line="276" w:lineRule="auto"/>
              <w:ind w:left="120" w:firstLine="0"/>
              <w:rPr>
                <w:b w:val="1"/>
                <w:color w:val="0000ff"/>
                <w:sz w:val="24"/>
                <w:szCs w:val="24"/>
              </w:rPr>
            </w:pPr>
            <w:hyperlink r:id="rId19">
              <w:r w:rsidDel="00000000" w:rsidR="00000000" w:rsidRPr="00000000">
                <w:rPr>
                  <w:b w:val="1"/>
                  <w:color w:val="0000ff"/>
                  <w:sz w:val="20"/>
                  <w:szCs w:val="20"/>
                  <w:u w:val="single"/>
                  <w:rtl w:val="0"/>
                </w:rPr>
                <w:t xml:space="preserve">S4aR220016</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3">
            <w:pPr>
              <w:widowControl w:val="1"/>
              <w:spacing w:after="0" w:before="0" w:line="276" w:lineRule="auto"/>
              <w:ind w:left="120" w:firstLine="0"/>
              <w:rPr>
                <w:b w:val="1"/>
                <w:sz w:val="24"/>
                <w:szCs w:val="24"/>
              </w:rPr>
            </w:pPr>
            <w:r w:rsidDel="00000000" w:rsidR="00000000" w:rsidRPr="00000000">
              <w:rPr>
                <w:b w:val="1"/>
                <w:sz w:val="20"/>
                <w:szCs w:val="20"/>
                <w:rtl w:val="0"/>
              </w:rPr>
              <w:t xml:space="preserve">Microphone description for iRTC client in the terminal</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4">
            <w:pPr>
              <w:widowControl w:val="1"/>
              <w:spacing w:after="0" w:before="0" w:line="276" w:lineRule="auto"/>
              <w:ind w:left="120" w:firstLine="0"/>
              <w:rPr>
                <w:b w:val="1"/>
                <w:sz w:val="24"/>
                <w:szCs w:val="24"/>
              </w:rPr>
            </w:pPr>
            <w:r w:rsidDel="00000000" w:rsidR="00000000" w:rsidRPr="00000000">
              <w:rPr>
                <w:b w:val="1"/>
                <w:sz w:val="20"/>
                <w:szCs w:val="20"/>
                <w:rtl w:val="0"/>
              </w:rPr>
              <w:t xml:space="preserve">Meta Ireland</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5">
            <w:pPr>
              <w:widowControl w:val="1"/>
              <w:spacing w:after="0" w:before="0" w:line="276" w:lineRule="auto"/>
              <w:ind w:left="120" w:firstLine="0"/>
              <w:jc w:val="center"/>
              <w:rPr>
                <w:b w:val="1"/>
                <w:sz w:val="24"/>
                <w:szCs w:val="24"/>
              </w:rPr>
            </w:pPr>
            <w:r w:rsidDel="00000000" w:rsidR="00000000" w:rsidRPr="00000000">
              <w:rPr>
                <w:b w:val="1"/>
                <w:sz w:val="20"/>
                <w:szCs w:val="20"/>
                <w:rtl w:val="0"/>
              </w:rPr>
              <w:t xml:space="preserve">5.2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6">
            <w:pPr>
              <w:pageBreakBefore w:val="0"/>
              <w:widowControl w:val="1"/>
              <w:spacing w:before="120" w:line="276" w:lineRule="auto"/>
              <w:ind w:right="60"/>
              <w:jc w:val="center"/>
              <w:rPr>
                <w:sz w:val="26"/>
                <w:szCs w:val="26"/>
              </w:rPr>
            </w:pPr>
            <w:r w:rsidDel="00000000" w:rsidR="00000000" w:rsidRPr="00000000">
              <w:rPr>
                <w:sz w:val="26"/>
                <w:szCs w:val="26"/>
                <w:rtl w:val="0"/>
              </w:rPr>
              <w:t xml:space="preserve">Noted</w:t>
            </w:r>
          </w:p>
        </w:tc>
      </w:tr>
      <w:tr>
        <w:trPr>
          <w:cantSplit w:val="0"/>
          <w:trHeight w:val="1180" w:hRule="atLeast"/>
          <w:tblHeader w:val="0"/>
        </w:trPr>
        <w:tc>
          <w:tcPr>
            <w:tcBorders>
              <w:top w:color="000000" w:space="0" w:sz="0" w:val="nil"/>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7">
            <w:pPr>
              <w:widowControl w:val="1"/>
              <w:spacing w:after="0" w:before="0" w:line="276" w:lineRule="auto"/>
              <w:ind w:left="120" w:firstLine="0"/>
              <w:rPr>
                <w:b w:val="1"/>
                <w:color w:val="0000ff"/>
                <w:sz w:val="24"/>
                <w:szCs w:val="24"/>
              </w:rPr>
            </w:pPr>
            <w:hyperlink r:id="rId20">
              <w:r w:rsidDel="00000000" w:rsidR="00000000" w:rsidRPr="00000000">
                <w:rPr>
                  <w:b w:val="1"/>
                  <w:color w:val="0000ff"/>
                  <w:sz w:val="20"/>
                  <w:szCs w:val="20"/>
                  <w:u w:val="single"/>
                  <w:rtl w:val="0"/>
                </w:rPr>
                <w:t xml:space="preserve">S4aR220017</w:t>
              </w:r>
            </w:hyperlink>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8">
            <w:pPr>
              <w:widowControl w:val="1"/>
              <w:spacing w:after="0" w:before="0" w:line="276" w:lineRule="auto"/>
              <w:ind w:left="120" w:firstLine="0"/>
              <w:rPr>
                <w:b w:val="1"/>
                <w:sz w:val="24"/>
                <w:szCs w:val="24"/>
              </w:rPr>
            </w:pPr>
            <w:r w:rsidDel="00000000" w:rsidR="00000000" w:rsidRPr="00000000">
              <w:rPr>
                <w:b w:val="1"/>
                <w:sz w:val="20"/>
                <w:szCs w:val="20"/>
                <w:rtl w:val="0"/>
              </w:rPr>
              <w:t xml:space="preserve">AR/MR Application Classification</w:t>
            </w:r>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9">
            <w:pPr>
              <w:widowControl w:val="1"/>
              <w:spacing w:after="0" w:before="0" w:line="276" w:lineRule="auto"/>
              <w:ind w:left="120" w:firstLine="0"/>
              <w:rPr>
                <w:b w:val="1"/>
                <w:sz w:val="24"/>
                <w:szCs w:val="24"/>
              </w:rPr>
            </w:pPr>
            <w:r w:rsidDel="00000000" w:rsidR="00000000" w:rsidRPr="00000000">
              <w:rPr>
                <w:b w:val="1"/>
                <w:sz w:val="20"/>
                <w:szCs w:val="20"/>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A">
            <w:pPr>
              <w:widowControl w:val="1"/>
              <w:spacing w:after="0" w:before="0" w:line="276" w:lineRule="auto"/>
              <w:ind w:left="120" w:firstLine="0"/>
              <w:jc w:val="center"/>
              <w:rPr>
                <w:b w:val="1"/>
                <w:sz w:val="24"/>
                <w:szCs w:val="24"/>
              </w:rPr>
            </w:pPr>
            <w:r w:rsidDel="00000000" w:rsidR="00000000" w:rsidRPr="00000000">
              <w:rPr>
                <w:b w:val="1"/>
                <w:sz w:val="20"/>
                <w:szCs w:val="20"/>
                <w:rtl w:val="0"/>
              </w:rPr>
              <w:t xml:space="preserve">5.2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B">
            <w:pPr>
              <w:pageBreakBefore w:val="0"/>
              <w:widowControl w:val="1"/>
              <w:spacing w:before="120" w:line="276" w:lineRule="auto"/>
              <w:ind w:right="60"/>
              <w:jc w:val="center"/>
              <w:rPr>
                <w:sz w:val="26"/>
                <w:szCs w:val="26"/>
              </w:rPr>
            </w:pPr>
            <w:r w:rsidDel="00000000" w:rsidR="00000000" w:rsidRPr="00000000">
              <w:rPr>
                <w:sz w:val="26"/>
                <w:szCs w:val="26"/>
                <w:rtl w:val="0"/>
              </w:rPr>
              <w:t xml:space="preserve">Noted</w:t>
            </w:r>
          </w:p>
        </w:tc>
      </w:tr>
      <w:tr>
        <w:trPr>
          <w:cantSplit w:val="0"/>
          <w:trHeight w:val="1180" w:hRule="atLeast"/>
          <w:tblHeader w:val="0"/>
        </w:trPr>
        <w:tc>
          <w:tcPr>
            <w:tcBorders>
              <w:top w:color="000000" w:space="0" w:sz="0" w:val="nil"/>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C">
            <w:pPr>
              <w:widowControl w:val="1"/>
              <w:spacing w:after="0" w:before="0" w:line="276" w:lineRule="auto"/>
              <w:ind w:left="120" w:firstLine="0"/>
              <w:rPr>
                <w:b w:val="1"/>
                <w:color w:val="0000ff"/>
                <w:sz w:val="24"/>
                <w:szCs w:val="24"/>
              </w:rPr>
            </w:pPr>
            <w:hyperlink r:id="rId21">
              <w:r w:rsidDel="00000000" w:rsidR="00000000" w:rsidRPr="00000000">
                <w:rPr>
                  <w:b w:val="1"/>
                  <w:color w:val="0000ff"/>
                  <w:sz w:val="20"/>
                  <w:szCs w:val="20"/>
                  <w:u w:val="single"/>
                  <w:rtl w:val="0"/>
                </w:rPr>
                <w:t xml:space="preserve">S4aR220018</w:t>
              </w:r>
            </w:hyperlink>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D">
            <w:pPr>
              <w:widowControl w:val="1"/>
              <w:spacing w:after="0" w:before="0" w:line="276" w:lineRule="auto"/>
              <w:ind w:left="120" w:firstLine="0"/>
              <w:rPr>
                <w:b w:val="1"/>
                <w:sz w:val="24"/>
                <w:szCs w:val="24"/>
              </w:rPr>
            </w:pPr>
            <w:r w:rsidDel="00000000" w:rsidR="00000000" w:rsidRPr="00000000">
              <w:rPr>
                <w:b w:val="1"/>
                <w:sz w:val="20"/>
                <w:szCs w:val="20"/>
                <w:rtl w:val="0"/>
              </w:rPr>
              <w:t xml:space="preserve">AR media types and transport discussion for MeCAR</w:t>
            </w:r>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E">
            <w:pPr>
              <w:widowControl w:val="1"/>
              <w:spacing w:after="0" w:before="0" w:line="276" w:lineRule="auto"/>
              <w:ind w:left="120" w:firstLine="0"/>
              <w:rPr>
                <w:b w:val="1"/>
                <w:sz w:val="24"/>
                <w:szCs w:val="24"/>
              </w:rPr>
            </w:pPr>
            <w:r w:rsidDel="00000000" w:rsidR="00000000" w:rsidRPr="00000000">
              <w:rPr>
                <w:b w:val="1"/>
                <w:sz w:val="20"/>
                <w:szCs w:val="20"/>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EF">
            <w:pPr>
              <w:widowControl w:val="1"/>
              <w:spacing w:after="0" w:before="0" w:line="276" w:lineRule="auto"/>
              <w:ind w:left="120" w:firstLine="0"/>
              <w:jc w:val="center"/>
              <w:rPr>
                <w:b w:val="1"/>
                <w:sz w:val="24"/>
                <w:szCs w:val="24"/>
              </w:rPr>
            </w:pPr>
            <w:r w:rsidDel="00000000" w:rsidR="00000000" w:rsidRPr="00000000">
              <w:rPr>
                <w:b w:val="1"/>
                <w:sz w:val="20"/>
                <w:szCs w:val="20"/>
                <w:rtl w:val="0"/>
              </w:rPr>
              <w:t xml:space="preserve">5.6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0">
            <w:pPr>
              <w:pageBreakBefore w:val="0"/>
              <w:widowControl w:val="1"/>
              <w:spacing w:before="120" w:line="276" w:lineRule="auto"/>
              <w:ind w:right="60"/>
              <w:jc w:val="center"/>
              <w:rPr>
                <w:sz w:val="26"/>
                <w:szCs w:val="26"/>
              </w:rPr>
            </w:pPr>
            <w:r w:rsidDel="00000000" w:rsidR="00000000" w:rsidRPr="00000000">
              <w:rPr>
                <w:sz w:val="26"/>
                <w:szCs w:val="26"/>
                <w:rtl w:val="0"/>
              </w:rPr>
              <w:t xml:space="preserve">Noted</w:t>
            </w:r>
          </w:p>
        </w:tc>
      </w:tr>
      <w:tr>
        <w:trPr>
          <w:cantSplit w:val="0"/>
          <w:trHeight w:val="1180" w:hRule="atLeast"/>
          <w:tblHeader w:val="0"/>
        </w:trPr>
        <w:tc>
          <w:tcPr>
            <w:tcBorders>
              <w:top w:color="000000" w:space="0" w:sz="0" w:val="nil"/>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1">
            <w:pPr>
              <w:widowControl w:val="1"/>
              <w:spacing w:after="0" w:before="0" w:line="276" w:lineRule="auto"/>
              <w:ind w:left="120" w:firstLine="0"/>
              <w:rPr>
                <w:b w:val="1"/>
                <w:color w:val="0000ff"/>
                <w:sz w:val="24"/>
                <w:szCs w:val="24"/>
              </w:rPr>
            </w:pPr>
            <w:hyperlink r:id="rId22">
              <w:r w:rsidDel="00000000" w:rsidR="00000000" w:rsidRPr="00000000">
                <w:rPr>
                  <w:b w:val="1"/>
                  <w:color w:val="0000ff"/>
                  <w:sz w:val="20"/>
                  <w:szCs w:val="20"/>
                  <w:u w:val="single"/>
                  <w:rtl w:val="0"/>
                </w:rPr>
                <w:t xml:space="preserve">S4aR220019</w:t>
              </w:r>
            </w:hyperlink>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2">
            <w:pPr>
              <w:widowControl w:val="1"/>
              <w:spacing w:after="0" w:before="0" w:line="276" w:lineRule="auto"/>
              <w:ind w:left="120" w:firstLine="0"/>
              <w:rPr>
                <w:b w:val="1"/>
                <w:sz w:val="24"/>
                <w:szCs w:val="24"/>
              </w:rPr>
            </w:pPr>
            <w:r w:rsidDel="00000000" w:rsidR="00000000" w:rsidRPr="00000000">
              <w:rPr>
                <w:b w:val="1"/>
                <w:sz w:val="20"/>
                <w:szCs w:val="20"/>
                <w:rtl w:val="0"/>
              </w:rPr>
              <w:t xml:space="preserve">Proposals for FS_eiRTCW IP addressing</w:t>
            </w:r>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3">
            <w:pPr>
              <w:widowControl w:val="1"/>
              <w:spacing w:after="0" w:before="0" w:line="276" w:lineRule="auto"/>
              <w:ind w:left="120" w:firstLine="0"/>
              <w:rPr>
                <w:b w:val="1"/>
                <w:sz w:val="24"/>
                <w:szCs w:val="24"/>
              </w:rPr>
            </w:pPr>
            <w:r w:rsidDel="00000000" w:rsidR="00000000" w:rsidRPr="00000000">
              <w:rPr>
                <w:b w:val="1"/>
                <w:sz w:val="20"/>
                <w:szCs w:val="20"/>
                <w:rtl w:val="0"/>
              </w:rPr>
              <w:t xml:space="preserve">NTT</w:t>
            </w:r>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4">
            <w:pPr>
              <w:widowControl w:val="1"/>
              <w:spacing w:after="0" w:before="0" w:line="276" w:lineRule="auto"/>
              <w:ind w:left="120" w:firstLine="0"/>
              <w:jc w:val="center"/>
              <w:rPr>
                <w:b w:val="1"/>
                <w:sz w:val="24"/>
                <w:szCs w:val="24"/>
              </w:rPr>
            </w:pPr>
            <w:r w:rsidDel="00000000" w:rsidR="00000000" w:rsidRPr="00000000">
              <w:rPr>
                <w:b w:val="1"/>
                <w:sz w:val="20"/>
                <w:szCs w:val="20"/>
                <w:rtl w:val="0"/>
              </w:rPr>
              <w:t xml:space="preserve">5.5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5">
            <w:pPr>
              <w:pageBreakBefore w:val="0"/>
              <w:widowControl w:val="1"/>
              <w:spacing w:before="120" w:line="276" w:lineRule="auto"/>
              <w:ind w:right="60"/>
              <w:jc w:val="center"/>
              <w:rPr>
                <w:sz w:val="26"/>
                <w:szCs w:val="26"/>
              </w:rPr>
            </w:pPr>
            <w:r w:rsidDel="00000000" w:rsidR="00000000" w:rsidRPr="00000000">
              <w:rPr>
                <w:sz w:val="26"/>
                <w:szCs w:val="26"/>
                <w:rtl w:val="0"/>
              </w:rPr>
              <w:t xml:space="preserve">Not treated due to lack of time</w:t>
            </w:r>
          </w:p>
        </w:tc>
      </w:tr>
      <w:tr>
        <w:trPr>
          <w:cantSplit w:val="0"/>
          <w:trHeight w:val="1180" w:hRule="atLeast"/>
          <w:tblHeader w:val="0"/>
        </w:trPr>
        <w:tc>
          <w:tcPr>
            <w:tcBorders>
              <w:top w:color="000000" w:space="0" w:sz="0" w:val="nil"/>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6">
            <w:pPr>
              <w:widowControl w:val="1"/>
              <w:spacing w:after="0" w:before="0" w:line="276" w:lineRule="auto"/>
              <w:ind w:left="120" w:firstLine="0"/>
              <w:rPr>
                <w:b w:val="1"/>
                <w:color w:val="0000ff"/>
                <w:sz w:val="24"/>
                <w:szCs w:val="24"/>
              </w:rPr>
            </w:pPr>
            <w:hyperlink r:id="rId23">
              <w:r w:rsidDel="00000000" w:rsidR="00000000" w:rsidRPr="00000000">
                <w:rPr>
                  <w:b w:val="1"/>
                  <w:color w:val="0000ff"/>
                  <w:sz w:val="20"/>
                  <w:szCs w:val="20"/>
                  <w:u w:val="single"/>
                  <w:rtl w:val="0"/>
                </w:rPr>
                <w:t xml:space="preserve">S4aR220020</w:t>
              </w:r>
            </w:hyperlink>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7">
            <w:pPr>
              <w:widowControl w:val="1"/>
              <w:spacing w:after="0" w:before="0" w:line="276" w:lineRule="auto"/>
              <w:ind w:left="120" w:firstLine="0"/>
              <w:rPr>
                <w:b w:val="1"/>
                <w:sz w:val="24"/>
                <w:szCs w:val="24"/>
              </w:rPr>
            </w:pPr>
            <w:r w:rsidDel="00000000" w:rsidR="00000000" w:rsidRPr="00000000">
              <w:rPr>
                <w:b w:val="1"/>
                <w:sz w:val="20"/>
                <w:szCs w:val="20"/>
                <w:rtl w:val="0"/>
              </w:rPr>
              <w:t xml:space="preserve">Volumetric video use cases and requirements</w:t>
            </w:r>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8">
            <w:pPr>
              <w:widowControl w:val="1"/>
              <w:spacing w:after="0" w:before="0" w:line="276" w:lineRule="auto"/>
              <w:ind w:left="120" w:firstLine="0"/>
              <w:rPr>
                <w:b w:val="1"/>
                <w:sz w:val="24"/>
                <w:szCs w:val="24"/>
              </w:rPr>
            </w:pPr>
            <w:r w:rsidDel="00000000" w:rsidR="00000000" w:rsidRPr="00000000">
              <w:rPr>
                <w:b w:val="1"/>
                <w:sz w:val="20"/>
                <w:szCs w:val="20"/>
                <w:rtl w:val="0"/>
              </w:rPr>
              <w:t xml:space="preserve">Nokia Corporation</w:t>
            </w:r>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9">
            <w:pPr>
              <w:widowControl w:val="1"/>
              <w:spacing w:after="0" w:before="0" w:line="276" w:lineRule="auto"/>
              <w:ind w:left="120" w:firstLine="0"/>
              <w:jc w:val="center"/>
              <w:rPr>
                <w:b w:val="1"/>
                <w:sz w:val="24"/>
                <w:szCs w:val="24"/>
              </w:rPr>
            </w:pPr>
            <w:r w:rsidDel="00000000" w:rsidR="00000000" w:rsidRPr="00000000">
              <w:rPr>
                <w:b w:val="1"/>
                <w:sz w:val="20"/>
                <w:szCs w:val="20"/>
                <w:rtl w:val="0"/>
              </w:rPr>
              <w:t xml:space="preserve">5.3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A">
            <w:pPr>
              <w:widowControl w:val="1"/>
              <w:spacing w:before="120" w:line="276" w:lineRule="auto"/>
              <w:ind w:right="60"/>
              <w:jc w:val="center"/>
              <w:rPr>
                <w:sz w:val="26"/>
                <w:szCs w:val="26"/>
              </w:rPr>
            </w:pPr>
            <w:r w:rsidDel="00000000" w:rsidR="00000000" w:rsidRPr="00000000">
              <w:rPr>
                <w:sz w:val="26"/>
                <w:szCs w:val="26"/>
                <w:rtl w:val="0"/>
              </w:rPr>
              <w:t xml:space="preserve">Not treated due to lack of time</w:t>
            </w:r>
          </w:p>
        </w:tc>
      </w:tr>
    </w:tbl>
    <w:p w:rsidR="00000000" w:rsidDel="00000000" w:rsidP="00000000" w:rsidRDefault="00000000" w:rsidRPr="00000000" w14:paraId="000000FB">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FE">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FF">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00">
      <w:pPr>
        <w:pStyle w:val="Heading2"/>
        <w:pageBreakBefore w:val="0"/>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01">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0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7"/>
        <w:tblW w:w="9330.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05">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06">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Schwarz, Sebastian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Qi, Pan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Wang, Xin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Yip, Eric</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Sungryeul Rhyu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bl>
    <w:p w:rsidR="00000000" w:rsidDel="00000000" w:rsidP="00000000" w:rsidRDefault="00000000" w:rsidRPr="00000000" w14:paraId="0000013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pageBreakBefore w:val="0"/>
        <w:widowControl w:val="1"/>
        <w:spacing w:after="0" w:before="0" w:line="276" w:lineRule="auto"/>
        <w:rPr>
          <w:sz w:val="18"/>
          <w:szCs w:val="18"/>
          <w:vertAlign w:val="baseline"/>
        </w:rPr>
      </w:pPr>
      <w:r w:rsidDel="00000000" w:rsidR="00000000" w:rsidRPr="00000000">
        <w:rPr>
          <w:rtl w:val="0"/>
        </w:rPr>
      </w:r>
    </w:p>
    <w:sectPr>
      <w:headerReference r:id="rId24" w:type="default"/>
      <w:headerReference r:id="rId25" w:type="first"/>
      <w:footerReference r:id="rId26" w:type="default"/>
      <w:footerReference r:id="rId27"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34">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35">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36">
      <w:pPr>
        <w:pageBreakBefore w:val="0"/>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9">
    <w:pPr>
      <w:spacing w:before="0" w:line="261.8181818181818" w:lineRule="auto"/>
      <w:rPr>
        <w:b w:val="1"/>
        <w:i w:val="1"/>
        <w:sz w:val="28"/>
        <w:szCs w:val="28"/>
      </w:rPr>
    </w:pPr>
    <w:r w:rsidDel="00000000" w:rsidR="00000000" w:rsidRPr="00000000">
      <w:rPr>
        <w:b w:val="1"/>
        <w:rtl w:val="0"/>
      </w:rPr>
      <w:t xml:space="preserve">3GPP TSG SA WG4#120-e meeting</w:t>
    </w:r>
    <w:r w:rsidDel="00000000" w:rsidR="00000000" w:rsidRPr="00000000">
      <w:rPr>
        <w:b w:val="1"/>
        <w:i w:val="1"/>
        <w:rtl w:val="0"/>
      </w:rPr>
      <w:t xml:space="preserve">                                                        </w:t>
    </w:r>
    <w:r w:rsidDel="00000000" w:rsidR="00000000" w:rsidRPr="00000000">
      <w:rPr>
        <w:b w:val="1"/>
        <w:i w:val="1"/>
        <w:sz w:val="28"/>
        <w:szCs w:val="28"/>
        <w:rtl w:val="0"/>
      </w:rPr>
      <w:t xml:space="preserve">Tdoc S4-220923</w:t>
    </w:r>
  </w:p>
  <w:p w:rsidR="00000000" w:rsidDel="00000000" w:rsidP="00000000" w:rsidRDefault="00000000" w:rsidRPr="00000000" w14:paraId="0000013A">
    <w:pPr>
      <w:spacing w:before="0" w:line="261.8181818181818" w:lineRule="auto"/>
      <w:rPr>
        <w:b w:val="1"/>
      </w:rPr>
    </w:pPr>
    <w:r w:rsidDel="00000000" w:rsidR="00000000" w:rsidRPr="00000000">
      <w:rPr>
        <w:b w:val="1"/>
        <w:rtl w:val="0"/>
      </w:rPr>
      <w:t xml:space="preserve">17</w:t>
    </w:r>
    <w:r w:rsidDel="00000000" w:rsidR="00000000" w:rsidRPr="00000000">
      <w:rPr>
        <w:b w:val="1"/>
        <w:vertAlign w:val="superscript"/>
        <w:rtl w:val="0"/>
      </w:rPr>
      <w:t xml:space="preserve">th</w:t>
    </w:r>
    <w:r w:rsidDel="00000000" w:rsidR="00000000" w:rsidRPr="00000000">
      <w:rPr>
        <w:b w:val="1"/>
        <w:rtl w:val="0"/>
      </w:rPr>
      <w:t xml:space="preserve"> – 26</w:t>
    </w:r>
    <w:r w:rsidDel="00000000" w:rsidR="00000000" w:rsidRPr="00000000">
      <w:rPr>
        <w:b w:val="1"/>
        <w:vertAlign w:val="superscript"/>
        <w:rtl w:val="0"/>
      </w:rPr>
      <w:t xml:space="preserve">th</w:t>
    </w:r>
    <w:r w:rsidDel="00000000" w:rsidR="00000000" w:rsidRPr="00000000">
      <w:rPr>
        <w:b w:val="1"/>
        <w:rtl w:val="0"/>
      </w:rPr>
      <w:t xml:space="preserve"> August 2022</w:t>
    </w:r>
    <w:r w:rsidDel="00000000" w:rsidR="00000000" w:rsidRPr="00000000">
      <w:rPr>
        <w:rtl w:val="0"/>
      </w:rPr>
    </w:r>
  </w:p>
  <w:p w:rsidR="00000000" w:rsidDel="00000000" w:rsidP="00000000" w:rsidRDefault="00000000" w:rsidRPr="00000000" w14:paraId="0000013B">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20017.zip" TargetMode="External"/><Relationship Id="rId22" Type="http://schemas.openxmlformats.org/officeDocument/2006/relationships/hyperlink" Target="https://www.3gpp.org/ftp/TSG_SA/WG4_CODEC/3GPP_SA4_AHOC_MTGs/SA4_RTC/Docs/S4aR220019.zip" TargetMode="External"/><Relationship Id="rId21" Type="http://schemas.openxmlformats.org/officeDocument/2006/relationships/hyperlink" Target="https://www.3gpp.org/ftp/TSG_SA/WG4_CODEC/3GPP_SA4_AHOC_MTGs/SA4_RTC/Docs/S4aR220018.zip" TargetMode="External"/><Relationship Id="rId24" Type="http://schemas.openxmlformats.org/officeDocument/2006/relationships/header" Target="header1.xml"/><Relationship Id="rId23" Type="http://schemas.openxmlformats.org/officeDocument/2006/relationships/hyperlink" Target="https://www.3gpp.org/ftp/TSG_SA/WG4_CODEC/3GPP_SA4_AHOC_MTGs/SA4_RTC/Docs/S4aR220020.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20016.zip" TargetMode="External"/><Relationship Id="rId26" Type="http://schemas.openxmlformats.org/officeDocument/2006/relationships/footer" Target="footer1.xml"/><Relationship Id="rId25" Type="http://schemas.openxmlformats.org/officeDocument/2006/relationships/header" Target="header2.xml"/><Relationship Id="rId27"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MOLtS0_tt2v-TBNYW9-uhdvF0eg1JRYBWaWgc4genCM/edit?usp=sharing" TargetMode="External"/><Relationship Id="rId8" Type="http://schemas.openxmlformats.org/officeDocument/2006/relationships/hyperlink" Target="https://www.3gpp.org/ftp/TSG_SA/WG4_CODEC/3GPP_SA4_AHOC_MTGs/SA4_RTC/Docs/S4aR220021.zip" TargetMode="External"/><Relationship Id="rId11" Type="http://schemas.openxmlformats.org/officeDocument/2006/relationships/hyperlink" Target="https://www.3gpp.org/ftp/TSG_SA/WG4_CODEC/3GPP_SA4_AHOC_MTGs/SA4_RTC/Docs/S4aR220020.zip" TargetMode="External"/><Relationship Id="rId10" Type="http://schemas.openxmlformats.org/officeDocument/2006/relationships/hyperlink" Target="https://www.3gpp.org/ftp/TSG_SA/WG4_CODEC/3GPP_SA4_AHOC_MTGs/SA4_RTC/Docs/S4aR220017.zip" TargetMode="External"/><Relationship Id="rId13" Type="http://schemas.openxmlformats.org/officeDocument/2006/relationships/hyperlink" Target="https://www.3gpp.org/ftp/TSG_SA/WG4_CODEC/3GPP_SA4_AHOC_MTGs/SA4_RTC/Docs/S4aR220021.zip" TargetMode="External"/><Relationship Id="rId12" Type="http://schemas.openxmlformats.org/officeDocument/2006/relationships/hyperlink" Target="https://www.3gpp.org/ftp/TSG_SA/WG4_CODEC/3GPP_SA4_AHOC_MTGs/SA4_RTC/Docs/S4aR220018.zip" TargetMode="External"/><Relationship Id="rId15" Type="http://schemas.openxmlformats.org/officeDocument/2006/relationships/hyperlink" Target="https://www.3gpp.org/ftp/TSG_SA/WG4_CODEC/3GPP_SA4_AHOC_MTGs/SA4_RTC/Docs/S4aR220017.zip" TargetMode="External"/><Relationship Id="rId14" Type="http://schemas.openxmlformats.org/officeDocument/2006/relationships/hyperlink" Target="https://www.3gpp.org/ftp/TSG_SA/WG4_CODEC/3GPP_SA4_AHOC_MTGs/SA4_RTC/Docs/S4aR220016.zip" TargetMode="External"/><Relationship Id="rId17" Type="http://schemas.openxmlformats.org/officeDocument/2006/relationships/hyperlink" Target="https://www.3gpp.org/ftp/TSG_SA/WG4_CODEC/3GPP_SA4_AHOC_MTGs/SA4_RTC/Docs/S4aR220018.zip" TargetMode="External"/><Relationship Id="rId16" Type="http://schemas.openxmlformats.org/officeDocument/2006/relationships/hyperlink" Target="https://www.3gpp.org/ftp/TSG_SA/WG4_CODEC/3GPP_SA4_AHOC_MTGs/SA4_RTC/Docs/S4aR220020.zip" TargetMode="External"/><Relationship Id="rId19" Type="http://schemas.openxmlformats.org/officeDocument/2006/relationships/hyperlink" Target="https://www.3gpp.org/ftp/TSG_SA/WG4_CODEC/3GPP_SA4_AHOC_MTGs/SA4_RTC/Docs/S4aR220016.zip" TargetMode="External"/><Relationship Id="rId18" Type="http://schemas.openxmlformats.org/officeDocument/2006/relationships/hyperlink" Target="https://www.3gpp.org/ftp/TSG_SA/WG4_CODEC/3GPP_SA4_AHOC_MTGs/SA4_RTC/Docs/S4aR2200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